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D605" w14:textId="77777777" w:rsidR="00312F14" w:rsidRPr="00A815BF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C2CB39E" wp14:editId="39F38A6B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815BF">
        <w:rPr>
          <w:rFonts w:ascii="SimHei" w:eastAsia="SimHei" w:hAnsi="SimHei"/>
          <w:b/>
          <w:sz w:val="24"/>
          <w:lang w:eastAsia="zh-CN"/>
        </w:rPr>
        <w:t>核心课程：</w:t>
      </w:r>
      <w:r w:rsidR="00312F14" w:rsidRPr="00A815BF">
        <w:rPr>
          <w:rFonts w:ascii="SimHei" w:eastAsia="SimHei" w:hAnsi="SimHei" w:hint="eastAsia"/>
          <w:b/>
          <w:sz w:val="24"/>
          <w:lang w:eastAsia="zh-CN"/>
        </w:rPr>
        <w:t>教会生活</w:t>
      </w:r>
    </w:p>
    <w:p w14:paraId="40C936B0" w14:textId="77777777" w:rsidR="002746CF" w:rsidRPr="00A815BF" w:rsidRDefault="00EB136D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/>
          <w:b/>
          <w:sz w:val="24"/>
          <w:lang w:eastAsia="zh-CN"/>
        </w:rPr>
        <w:t>第</w:t>
      </w:r>
      <w:r w:rsidR="00FF5720" w:rsidRPr="00A815BF">
        <w:rPr>
          <w:rFonts w:ascii="SimHei" w:eastAsia="SimHei" w:hAnsi="SimHei" w:hint="eastAsia"/>
          <w:b/>
          <w:sz w:val="24"/>
          <w:lang w:eastAsia="zh-CN"/>
        </w:rPr>
        <w:t>九</w:t>
      </w:r>
      <w:r w:rsidR="00EE4D30" w:rsidRPr="00A815BF">
        <w:rPr>
          <w:rFonts w:ascii="SimHei" w:eastAsia="SimHei" w:hAnsi="SimHei"/>
          <w:b/>
          <w:sz w:val="24"/>
          <w:lang w:eastAsia="zh-CN"/>
        </w:rPr>
        <w:t>讲：</w:t>
      </w:r>
      <w:r w:rsidR="00FF5720" w:rsidRPr="00A815BF">
        <w:rPr>
          <w:rFonts w:ascii="SimHei" w:eastAsia="SimHei" w:hAnsi="SimHei" w:hint="eastAsia"/>
          <w:b/>
          <w:sz w:val="24"/>
          <w:lang w:eastAsia="zh-CN"/>
        </w:rPr>
        <w:t>教会纪律——保守荣耀神的合一</w:t>
      </w:r>
    </w:p>
    <w:p w14:paraId="0243D29C" w14:textId="77777777" w:rsidR="00312F14" w:rsidRPr="00A815BF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EF367E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贯穿本课程的中心主题是神对教会宏大的目标：我们应当在地上作为他荣耀的明证。</w:t>
      </w:r>
      <w:r w:rsidRPr="00A815BF">
        <w:rPr>
          <w:rFonts w:ascii="SimHei" w:eastAsia="SimHei" w:hAnsi="SimHei"/>
          <w:b/>
          <w:sz w:val="24"/>
          <w:lang w:eastAsia="zh-CN"/>
        </w:rPr>
        <w:t>而</w:t>
      </w:r>
      <w:r w:rsidRPr="00A815BF">
        <w:rPr>
          <w:rFonts w:ascii="SimHei" w:eastAsia="SimHei" w:hAnsi="SimHei" w:hint="eastAsia"/>
          <w:b/>
          <w:sz w:val="24"/>
          <w:lang w:eastAsia="zh-CN"/>
        </w:rPr>
        <w:t>这一目标与我们的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罪之间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存在着张力。我们已经讨论了许多关于有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天然罪性的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基督徒如何能透过他们的爱与合一荣耀神的内容。但是也有许多时候，罪攻击教会，有人落在罪中却不愿悔改。这对教会的合一来说是很艰难的时刻。</w:t>
      </w:r>
    </w:p>
    <w:p w14:paraId="5AE558AA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我们可以选择忽视罪，这会威胁基督的教会分别为圣的呼召。另一方面，我们也可能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自义而对人过于严厉，这会摧毁合一。幸运的是，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我们的缺乏，圣经充满了这方面的智慧。我们称圣经的方法为教会纪律，就是对不愿悔改的罪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合乎圣经的回应。教会纪律并非中世纪的</w:t>
      </w:r>
      <w:r w:rsidRPr="00A815BF">
        <w:rPr>
          <w:rFonts w:ascii="SimHei" w:eastAsia="SimHei" w:hAnsi="SimHei"/>
          <w:b/>
          <w:sz w:val="24"/>
          <w:lang w:eastAsia="zh-CN"/>
        </w:rPr>
        <w:t>宗教裁判所，或者臭名昭著的美国</w:t>
      </w:r>
      <w:r w:rsidRPr="00A815BF">
        <w:rPr>
          <w:rFonts w:ascii="SimHei" w:eastAsia="SimHei" w:hAnsi="SimHei" w:hint="eastAsia"/>
          <w:b/>
          <w:sz w:val="24"/>
          <w:lang w:eastAsia="zh-CN"/>
        </w:rPr>
        <w:t>“女巫审判”，而是具有其本质积极的意义，圣经说是为了我们的益处。这意味着我们面对他人的罪，要凭爱心说诚实话，关心彼此。这意味着我们保护教会，免于因为严重的不悔改的罪而使基督的名受损。不幸的是，世界常常嘲笑教会的行为。“他是教会的领袖，但他的生命比我们还糟糕！”这样看来，教会纪律是神规范性的手段，透过向世人宣告基督绝不会容忍这样的罪，并借此来保护基督在教会的名声。</w:t>
      </w:r>
    </w:p>
    <w:p w14:paraId="2B87639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教会纪律的典范就如我们慈爱的天父管教我们一样。希伯来书12:6告诉我们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因为主所爱的，他必管教，又鞭打凡所收纳的儿子。”而管教的目的是公义，</w:t>
      </w:r>
      <w:r w:rsidRPr="00A815BF">
        <w:rPr>
          <w:rFonts w:ascii="SimHei" w:eastAsia="SimHei" w:hAnsi="SimHei"/>
          <w:b/>
          <w:sz w:val="24"/>
          <w:lang w:eastAsia="zh-CN"/>
        </w:rPr>
        <w:t>正如</w:t>
      </w:r>
      <w:r w:rsidRPr="00A815BF">
        <w:rPr>
          <w:rFonts w:ascii="SimHei" w:eastAsia="SimHei" w:hAnsi="SimHei" w:hint="eastAsia"/>
          <w:b/>
          <w:sz w:val="24"/>
          <w:lang w:eastAsia="zh-CN"/>
        </w:rPr>
        <w:t>12:11所说</w:t>
      </w:r>
      <w:r w:rsidRPr="00A815BF">
        <w:rPr>
          <w:rFonts w:ascii="SimHei" w:eastAsia="SimHei" w:hAnsi="SimHei"/>
          <w:b/>
          <w:sz w:val="24"/>
          <w:lang w:eastAsia="zh-CN"/>
        </w:rPr>
        <w:t>：</w:t>
      </w:r>
      <w:r w:rsidRPr="00A815BF">
        <w:rPr>
          <w:rFonts w:ascii="SimHei" w:eastAsia="SimHei" w:hAnsi="SimHei" w:hint="eastAsia"/>
          <w:b/>
          <w:sz w:val="24"/>
          <w:lang w:eastAsia="zh-CN"/>
        </w:rPr>
        <w:t xml:space="preserve">“凡管教的事，当时不觉得快乐，反觉得愁苦；後来却为那经练过的人结出平安的果子，就是义。 ” </w:t>
      </w:r>
    </w:p>
    <w:p w14:paraId="0403D4E0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今天早上，我们会思想圣经如何指教我们施行教会纪律，并且忠心的执行会如何加强教会的合一并保护基督的名。我们也会思考，作为教会成员如何在执行教会纪律的过程中履行自己的责任。</w:t>
      </w:r>
    </w:p>
    <w:p w14:paraId="220A3A04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然而，在我们深入讨论之前，需要先有一些名词定义上的澄清。</w:t>
      </w:r>
    </w:p>
    <w:p w14:paraId="7D607E78" w14:textId="77777777" w:rsidR="00FF5720" w:rsidRPr="00A815BF" w:rsidRDefault="00FF5720" w:rsidP="00FF572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A815BF">
        <w:rPr>
          <w:rFonts w:ascii="SimHei" w:eastAsia="SimHei" w:hAnsi="SimHei"/>
          <w:bCs w:val="0"/>
          <w:sz w:val="24"/>
          <w:szCs w:val="24"/>
          <w:lang w:eastAsia="zh-CN"/>
        </w:rPr>
        <w:t>、两</w:t>
      </w: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种教会纪律</w:t>
      </w:r>
    </w:p>
    <w:p w14:paraId="79E0CBA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事实上有两种教会纪律：保守性教会纪律和责罚性教会纪律。当我们谈到“教会纪律”时，通常想到的是后者。但前者其实更为常见。</w:t>
      </w:r>
    </w:p>
    <w:p w14:paraId="3FF2EFC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所以首先，我们看“保守性教会纪律”。它是指，透过积极的劝勉和教导带领信徒在基督里成熟。比如说，当神的话语向我们传讲而我们也认信，又或者基督徒彼此鼓励，这都属于保守性教会纪律。我们</w:t>
      </w:r>
      <w:r w:rsidRPr="00A815BF">
        <w:rPr>
          <w:rFonts w:ascii="SimHei" w:eastAsia="SimHei" w:hAnsi="SimHei"/>
          <w:b/>
          <w:sz w:val="24"/>
          <w:lang w:eastAsia="zh-CN"/>
        </w:rPr>
        <w:t>可以在</w:t>
      </w:r>
      <w:r w:rsidRPr="00A815BF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所书4:11-12、希伯来书10:24-25，以及歌罗西书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3:16看到这样的教导。保守性教会纪律很重要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，因为神使用它来预防那些导致责罚性教会纪律的罪。</w:t>
      </w:r>
    </w:p>
    <w:p w14:paraId="65E5CB8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另一方面，“责罚性教会纪律”，是指纠正在信徒的生命中的罪。涉及的范围从私下里的彼此劝诫到正式的除名。通常我们会说：“嘿，张三，我认为你这样说是不符合圣经的。”或者甚至到最后，根据耶稣的教导，我们说：“李四，我知道你宣称自己是基督徒，但是我们必须看待你如同非信徒，因为你一直不停地说谎。”这些都是责罚性教会纪律。</w:t>
      </w:r>
    </w:p>
    <w:p w14:paraId="3BBF091D" w14:textId="77777777" w:rsidR="00FF5720" w:rsidRPr="00A815BF" w:rsidRDefault="00FF5720" w:rsidP="00FF572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三、责罚性教会纪律的目的</w:t>
      </w:r>
    </w:p>
    <w:p w14:paraId="2ACD610C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今天早上，我们会聚焦于责罚性教会纪律。所以，来到第三部分，我们为什么有责罚性教会</w:t>
      </w:r>
      <w:r w:rsidRPr="00A815BF">
        <w:rPr>
          <w:rFonts w:ascii="SimHei" w:eastAsia="SimHei" w:hAnsi="SimHei" w:hint="eastAsia"/>
          <w:b/>
          <w:sz w:val="24"/>
          <w:lang w:eastAsia="zh-CN"/>
        </w:rPr>
        <w:lastRenderedPageBreak/>
        <w:t>纪律？主要是因为圣经教导我们如此行。但是它同样告诉我们一些具体的目的。</w:t>
      </w:r>
    </w:p>
    <w:p w14:paraId="2410D617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首先，为了被管教的那个人的益处。教会纪律出于爱，因为它警告我们并纠正我们的罪，并且我们会从中受益。而对于那不愿悔改的人，这显明了他的行为与自己宣称的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认信基督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的告白相违背。</w:t>
      </w:r>
    </w:p>
    <w:p w14:paraId="34F1E3D5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其次，当其他基督徒看到罪的严重性及其后果时，这也会使他们得益处。</w:t>
      </w:r>
    </w:p>
    <w:p w14:paraId="3EBE340D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第三，它确保整个教会的健康。它阻挡那些会导致争吵与冲突的罪，也会预防那些生命比较年轻的基督徒对跟随基督的意义产生困惑。</w:t>
      </w:r>
    </w:p>
    <w:p w14:paraId="21DFB01D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四，它是教会共同的见证。教会纪律保护我们在世人面前群体的见证。一个活出与世界不同样式的信徒共同体会使世人侧目。当我们的行为看起来与周遭世界没有什么两样时，他们就很容易轻看我们所传的福音。</w:t>
      </w:r>
    </w:p>
    <w:p w14:paraId="1D7416C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而以上四点都指向教会纪律主要的目标：使我们救主的美名彰显。</w:t>
      </w:r>
    </w:p>
    <w:p w14:paraId="099A0299" w14:textId="77777777" w:rsidR="00FF5720" w:rsidRPr="00A815BF" w:rsidRDefault="00FC5DB8" w:rsidP="00FC5DB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="00FF5720"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我们如何执行教会纪律？</w:t>
      </w:r>
    </w:p>
    <w:p w14:paraId="74624D31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我们接下来会探讨为着我们的益处和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荣耀，我们如何执行教会纪律。我们会探讨在你手册上列出的问题。</w:t>
      </w:r>
    </w:p>
    <w:p w14:paraId="7A38580B" w14:textId="77777777" w:rsidR="00FF5720" w:rsidRPr="00A815BF" w:rsidRDefault="00FF5720" w:rsidP="00FC5DB8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如果有人得罪你怎么办？</w:t>
      </w:r>
    </w:p>
    <w:p w14:paraId="5E9698F4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所以首先，如果一个信徒得罪你，你该怎么办呢？你该如何回应？你会对他直言不讳，然后对他们沉默以待？你会什么都不说，但内心有了怨恨？让我们看耶稣怎么说。</w:t>
      </w:r>
    </w:p>
    <w:p w14:paraId="5276A553" w14:textId="77777777" w:rsidR="00FF5720" w:rsidRPr="00A815BF" w:rsidRDefault="00FC5DB8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让我们翻到</w:t>
      </w:r>
      <w:r w:rsidR="00FF5720" w:rsidRPr="00A815BF">
        <w:rPr>
          <w:rFonts w:ascii="SimHei" w:eastAsia="SimHei" w:hAnsi="SimHei" w:hint="eastAsia"/>
          <w:b/>
          <w:sz w:val="24"/>
          <w:lang w:eastAsia="zh-CN"/>
        </w:rPr>
        <w:t>马太福音18:15-17</w:t>
      </w:r>
      <w:r w:rsidRPr="00A815BF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2CB15571" w14:textId="77777777" w:rsidR="00FF5720" w:rsidRPr="00A815BF" w:rsidRDefault="00FF5720" w:rsidP="00FC5DB8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倘若你的弟兄得罪你，你就去，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趁著只有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他和你在一处的时候，指出他的错来。他若听你，你便得了你的弟兄；他若不听，你就另外带一两个人同去，要凭两三个人的口作见证，句句都可定准。若是不听他们，就告诉教会；若是不听教会，就看他像外</w:t>
      </w:r>
      <w:r w:rsidR="00FC5DB8" w:rsidRPr="00A815BF">
        <w:rPr>
          <w:rFonts w:ascii="SimHei" w:eastAsia="SimHei" w:hAnsi="SimHei" w:hint="eastAsia"/>
          <w:b/>
          <w:sz w:val="24"/>
          <w:lang w:eastAsia="zh-CN"/>
        </w:rPr>
        <w:t>邦人和税吏一样。</w:t>
      </w:r>
    </w:p>
    <w:p w14:paraId="2A27A64B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第一步：去找那冒犯你的人</w:t>
      </w:r>
    </w:p>
    <w:p w14:paraId="4E2367B5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所以，我们首先需要去和那位得罪我们的人谈（我会称呼他为冒犯者）。如果他不听，我们就另外带两三个人去。如果他仍然不听，我们就要告诉教会，如果他拒绝悔改，教会就要把他赶出去。</w:t>
      </w:r>
    </w:p>
    <w:p w14:paraId="3F4E6A2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为了思考更多细节，让我们先来看第一步。大多数情况下，初步的谈话就可以解决问题。要么他悔改，要么你意识到自己错了。我们如何预备像这样情况的谈话？</w:t>
      </w:r>
    </w:p>
    <w:p w14:paraId="3E4AA352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首先，为那个人祷告。祷告神会使他们在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属灵里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成长；他们可以渴慕更多认识神。这会使你在预备你们的谈话前向他们有柔软的心。</w:t>
      </w:r>
    </w:p>
    <w:p w14:paraId="50685C20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其次，确保你有好的理由去找冒犯者。一些罪是客观的。“他打了我！”其它一些则不是。“他实在太骄傲了！”我们能和另一个信徒谈论其中任何一种。但一个罪具有更少的客观性，我们就需要更多预备解释我们的关注，但是如果他们不同意，那么我们就需要搁置议题。不要直接说：“你太骄傲了！悔改吧，不然我告诉教会。”不如说：“姐妹，基于你所说的话，我担心你内心过于骄傲。你觉得是这样子的吗？”</w:t>
      </w:r>
    </w:p>
    <w:p w14:paraId="4EA3219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第三，查验自己的心，确保你的动机是合宜的；确保你不是带着怒气、报复、道德优越感、或者是其它有罪的态度去找冒犯者。（罗12:19）。确保你的期待是关系的和好，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为着你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和</w:t>
      </w:r>
      <w:r w:rsidRPr="00A815BF">
        <w:rPr>
          <w:rFonts w:ascii="SimHei" w:eastAsia="SimHei" w:hAnsi="SimHei" w:hint="eastAsia"/>
          <w:b/>
          <w:sz w:val="24"/>
          <w:lang w:eastAsia="zh-CN"/>
        </w:rPr>
        <w:lastRenderedPageBreak/>
        <w:t>冒犯者的益处，以及神的荣耀。就像耶稣所说，先认你自己的罪。然后你才能更看清楚弟兄的罪。（太7:5）</w:t>
      </w:r>
    </w:p>
    <w:p w14:paraId="634BD818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第四，和他人谈论冒犯者的罪时要小心。你看到这里耶稣说直接找冒犯者。不是你最好的朋友，也不是冒犯者的妻子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，</w:t>
      </w:r>
      <w:r w:rsidR="0093159C" w:rsidRPr="00A815BF">
        <w:rPr>
          <w:rFonts w:ascii="SimHei" w:eastAsia="SimHei" w:hAnsi="SimHei"/>
          <w:b/>
          <w:sz w:val="24"/>
          <w:lang w:eastAsia="zh-CN"/>
        </w:rPr>
        <w:t>甚至也不是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找</w:t>
      </w:r>
      <w:r w:rsidR="0093159C" w:rsidRPr="00A815BF">
        <w:rPr>
          <w:rFonts w:ascii="SimHei" w:eastAsia="SimHei" w:hAnsi="SimHei"/>
          <w:b/>
          <w:sz w:val="24"/>
          <w:lang w:eastAsia="zh-CN"/>
        </w:rPr>
        <w:t>牧师</w:t>
      </w:r>
      <w:r w:rsidRPr="00A815BF">
        <w:rPr>
          <w:rFonts w:ascii="SimHei" w:eastAsia="SimHei" w:hAnsi="SimHei" w:hint="eastAsia"/>
          <w:b/>
          <w:sz w:val="24"/>
          <w:lang w:eastAsia="zh-CN"/>
        </w:rPr>
        <w:t>。直接和他们谈。如果你需要寻求建议如何谈话，这没有问题。但是要小心不要让这样的谈话变成流言。并且记得，即使你需要从别人那里得到建议，你也不必提到冒犯者的名字。</w:t>
      </w:r>
    </w:p>
    <w:p w14:paraId="6FAE0CCC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最后，当你和冒犯者谈话时，记得以温柔、谦卑和爱的态度说话行事。回答柔和，使怒消退；言语暴戾，触动怒气。</w:t>
      </w:r>
    </w:p>
    <w:p w14:paraId="032DE686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所有这些会使找冒犯者谈话这一步更有果效，透过避免骄傲或流言之类的阻拦，教会的合一也得以保守。</w:t>
      </w:r>
    </w:p>
    <w:p w14:paraId="12F15243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现在，在我们讨论马太福音18章下一步之前，让我再讲第一步里的两点。</w:t>
      </w:r>
    </w:p>
    <w:p w14:paraId="4EED94E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首先，你可能想知道，我需要就每一个小的冒犯去找我的弟兄吗？当然大多数情况下都不是。爱遮掩许多的罪。箴言告诉我们宽恕人的过失便是自己的荣耀。（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箴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19:11）所以，你什么时候应该去找你的弟兄？你需要问自己两个问题。</w:t>
      </w:r>
    </w:p>
    <w:p w14:paraId="0B774EF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其一，这样的冒犯会导致你们关系破裂吗？它常常会出现在你脑海里吗？对你来说赦免很难吗？如果这些问题的答案是肯定的，那么你很可能需要去找那位冒犯者谈谈。</w:t>
      </w:r>
    </w:p>
    <w:p w14:paraId="7B1D5822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其二，对冒犯者本身来说这个罪的危险之处是什么？记得雅各写的：“叫一个罪人从迷路上转回便是救一个灵魂不死，并且遮盖许多的罪。”（雅5:20）我们所谈论的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罪是否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会危及这个人向周遭世界彰显基督的能力？它是隐藏在背后更大挣扎的迹象，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亦或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是很可能会导致那样的情况？</w:t>
      </w:r>
    </w:p>
    <w:p w14:paraId="2FCAFA9A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二，我想回应这个问题“我什么时候应该去”，耶稣教导我们主动去谈，无论我们是冒犯者还是被冒犯者。马太福音18章教导那被冒犯的人寻求和好。但是太5:23-24说的情况是你认为某人向你怀怨。也就是说，你是那个冒犯者，那这意味着你有责任去主动谈。马太福音5章甚至说，如果你是在敬拜神的路上你想起弟兄向你怀怨，那就立刻停下来，先去与他和好。耶稣是有多么关心你们在教会里的关系！</w:t>
      </w:r>
    </w:p>
    <w:p w14:paraId="18FCAF4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这也是为什么我们要在领主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餐之前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先要省察自己与他人的关系的重要原因。当产生冲突时，冒犯者与被冒犯者都要主动寻求和好。这就意味着我们要迫不及待与彼此快快和好。这是多么美善的画面！</w:t>
      </w:r>
    </w:p>
    <w:p w14:paraId="30DDF025" w14:textId="77777777" w:rsidR="00FF5720" w:rsidRPr="00A815BF" w:rsidRDefault="0093159C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【对此</w:t>
      </w:r>
      <w:r w:rsidRPr="00A815BF">
        <w:rPr>
          <w:rFonts w:ascii="SimHei" w:eastAsia="SimHei" w:hAnsi="SimHei"/>
          <w:b/>
          <w:sz w:val="24"/>
          <w:lang w:eastAsia="zh-CN"/>
        </w:rPr>
        <w:t>，</w:t>
      </w:r>
      <w:r w:rsidRPr="00A815BF">
        <w:rPr>
          <w:rFonts w:ascii="SimHei" w:eastAsia="SimHei" w:hAnsi="SimHei" w:hint="eastAsia"/>
          <w:b/>
          <w:sz w:val="24"/>
          <w:lang w:eastAsia="zh-CN"/>
        </w:rPr>
        <w:t>大家</w:t>
      </w:r>
      <w:r w:rsidRPr="00A815BF">
        <w:rPr>
          <w:rFonts w:ascii="SimHei" w:eastAsia="SimHei" w:hAnsi="SimHei"/>
          <w:b/>
          <w:sz w:val="24"/>
          <w:lang w:eastAsia="zh-CN"/>
        </w:rPr>
        <w:t>有什么问题吗？】</w:t>
      </w:r>
    </w:p>
    <w:p w14:paraId="4D5286B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第二步：带另一两个人同去</w:t>
      </w:r>
    </w:p>
    <w:p w14:paraId="720815EA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回到马太福音18章。如果冒犯者不听，并且很明显他陷在罪中，我们就要带另一两个人和我们同去。这带来两个目的。第一，冒犯者也许更愿意听中立的第三方，甚过他冒犯的一方。而其他人也可以作为见证人，在会谈中了解事情经过，以防惩戒进入下一步。</w:t>
      </w:r>
    </w:p>
    <w:p w14:paraId="3B3DAB9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如果你从未出于这种阶段，让我分享一些想法给你们。首先，在你采取这一步之前，考虑罪的客观性程度。你是因为觉得他们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花钱太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奢侈或者你觉得他们太骄傲才要和他们面质？只有神知道他们的心。如果是这样主观的情况，那最好搁置一旁，并为他们祷告求圣灵改变他们。第二，如果你要采取下一步行动，确保你所带的人是值得信任并言行谨慎的，他们公正并且有良好的判断。第三，让冒犯者知道你要做什么。不要毫无征兆就突然提出这样的谈话。第四，要小心，不要试图游说见证人偏向你；只是让事实说话。</w:t>
      </w:r>
    </w:p>
    <w:p w14:paraId="47ED9EB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lastRenderedPageBreak/>
        <w:t>第三步：告诉教会</w:t>
      </w:r>
    </w:p>
    <w:p w14:paraId="01EFD0C5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现在看第三步。如果冒犯者仍然不听，则整个事件需要带到教会层面处理。如果他仍旧拒绝悔改，教会能够将他除名。在马太福音18章，耶稣并没有指定教会的领袖可以先于教会商议讨论。但是，当然这样的中间步骤似乎是合宜的，且与这些教导一致。当我们看马太福音18章的这些步骤，可以发现耶稣尽可能地让最少的人参与。但是如果要唤醒冒犯者，他也乐意让事情公之于众。在最后一步，藉着他的护理之工，他甚至使用教外的人和撒旦来促使那人悔改。</w:t>
      </w:r>
    </w:p>
    <w:p w14:paraId="6828BEB3" w14:textId="77777777" w:rsidR="00FF5720" w:rsidRPr="00A815BF" w:rsidRDefault="00FF5720" w:rsidP="0093159C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如果你看见一个教会成员得罪另一个成员怎么办？</w:t>
      </w:r>
    </w:p>
    <w:p w14:paraId="7E28CE84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马太福音18章给我们清楚的指引，当有人得罪你时，你要如何做。但是如果你只是观察到某人得罪另一个教会成员呢？你该做什么？</w:t>
      </w:r>
    </w:p>
    <w:p w14:paraId="7E87879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答案是，看情况。加拉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书6:1告诉我们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 xml:space="preserve">弟兄们，若有人偶然被过犯所胜，你们属灵的人就当用温柔的心把他挽回过来。”路加福音17:3说：“你们要谨慎！若是你的弟兄得罪你，就劝戒他；他若懊悔，就饶恕他。”另一方面，圣经也警告我们不要做好管闲事的人，总是找机会指摘他人的过犯。 </w:t>
      </w:r>
    </w:p>
    <w:p w14:paraId="3069FD48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我们都是罪人，所以要尝试指出每个我们看到的罪，这是不可能的，坦白说也是徒劳无功的。所以我们怎么知道何时是好时机向弟兄姐妹指出罪？</w:t>
      </w:r>
    </w:p>
    <w:p w14:paraId="6D268101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让我提供一些参考，帮助你来判断：</w:t>
      </w:r>
    </w:p>
    <w:p w14:paraId="792FF8F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第一，这个罪会使神的名蒙羞吗？它足够明显以至于使非信徒嘲笑神？</w:t>
      </w:r>
    </w:p>
    <w:p w14:paraId="407055BC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第二，这罪会伤害他人，导致别人被试探，或者对年轻信徒是个坏榜样吗？</w:t>
      </w:r>
    </w:p>
    <w:p w14:paraId="3095D3F5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第三，这会导致教会的争吵与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合一吗？</w:t>
      </w:r>
    </w:p>
    <w:p w14:paraId="7EF11C7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第四，这罪会损害犯罪者一个地步，以至于破坏他在其它方面与神的关系吗？</w:t>
      </w:r>
    </w:p>
    <w:p w14:paraId="02DEFA5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如果其中一个甚至更多的答案是肯定的，那很可能与犯罪的人谈谈是合宜的。你和这人越不熟，和他谈这事的门槛就越高。你越认识他，有越多的信任在你们的关系中，这样的阻碍就越低。</w:t>
      </w:r>
    </w:p>
    <w:p w14:paraId="3F36E373" w14:textId="77777777" w:rsidR="00FF5720" w:rsidRPr="00A815BF" w:rsidRDefault="00FF5720" w:rsidP="0093159C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如果这人的罪在某种程度上是极其可憎的呢？</w:t>
      </w:r>
    </w:p>
    <w:p w14:paraId="37C098A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哥林多前书5章的教会纪律案例—保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罗告诉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教会把那个收自己继母的人赶出去—和我们刚看到的马太福音18章有许多不同点。在林前5章，保罗没有要那个人悔改；他只是告诉教会要把那个人赶出去。所以这里到底是什么意思？是否存在某种“快速通道”的教会纪律，是耶稣没有提到的？</w:t>
      </w:r>
    </w:p>
    <w:p w14:paraId="72AE3D40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某种程度上的确如此。林前5章里的情况是，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罪严重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到一个地步，甚至不容于整个社会，以至于这个人无法说服教会接受他的悔改。通常，我们遵循“无罪推定”的原则。你可以一直在教会里，知道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透过太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18章的步骤显明你没有悔改。但是有时宣称悔改的可信度如此苍白无力，以至于教会应该很快将你从教会中除名。正如我们在林前5章，这是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为着你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的益处和基督的名。如果靠着神的恩典你悔改的宣告重新具有可信度，那么除名的惩戒就会结束。</w:t>
      </w:r>
    </w:p>
    <w:p w14:paraId="2170ABA0" w14:textId="77777777" w:rsidR="00FF5720" w:rsidRPr="00A815BF" w:rsidRDefault="00FF5720" w:rsidP="0093159C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我如何与已经被除名的人相处？</w:t>
      </w:r>
    </w:p>
    <w:p w14:paraId="7A74D7D6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许多时候，这不会成为一个问题，因为被除名的人通常就会离开或者不再与教会里的人有联系。但是也有一些例子，就是我们教会投票开除某人的教会成员资格，而那个人在被除名后</w:t>
      </w:r>
      <w:r w:rsidRPr="00A815BF">
        <w:rPr>
          <w:rFonts w:ascii="SimHei" w:eastAsia="SimHei" w:hAnsi="SimHei" w:hint="eastAsia"/>
          <w:b/>
          <w:sz w:val="24"/>
          <w:lang w:eastAsia="zh-CN"/>
        </w:rPr>
        <w:lastRenderedPageBreak/>
        <w:t>依然经常参加教会的崇拜，这很好。我们希望这种情况发生。我们想要让他持续地聆听神的话语，并且认罪。但是如果这个人也开始参加教会的一些社交活动，比如晚间崇拜之后的晚饭？怎么办呢？</w:t>
      </w:r>
    </w:p>
    <w:p w14:paraId="6F892E37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在林前5:11写到，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我们不可与任何这样的人“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相交”。在太18:17，耶稣说要对待这样的人如同税吏和外邦人。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简单</w:t>
      </w:r>
      <w:r w:rsidR="0093159C" w:rsidRPr="00A815BF">
        <w:rPr>
          <w:rFonts w:ascii="SimHei" w:eastAsia="SimHei" w:hAnsi="SimHei"/>
          <w:b/>
          <w:sz w:val="24"/>
          <w:lang w:eastAsia="zh-CN"/>
        </w:rPr>
        <w:t>地说，我们不看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这个人</w:t>
      </w:r>
      <w:r w:rsidR="0093159C" w:rsidRPr="00A815BF">
        <w:rPr>
          <w:rFonts w:ascii="SimHei" w:eastAsia="SimHei" w:hAnsi="SimHei"/>
          <w:b/>
          <w:sz w:val="24"/>
          <w:lang w:eastAsia="zh-CN"/>
        </w:rPr>
        <w:t>为基督徒，我们不会请他谢饭祷告，也不会称呼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这个人</w:t>
      </w:r>
      <w:r w:rsidR="0093159C" w:rsidRPr="00A815BF">
        <w:rPr>
          <w:rFonts w:ascii="SimHei" w:eastAsia="SimHei" w:hAnsi="SimHei"/>
          <w:b/>
          <w:sz w:val="24"/>
          <w:lang w:eastAsia="zh-CN"/>
        </w:rPr>
        <w:t>为弟兄和姊妹。我们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不会</w:t>
      </w:r>
      <w:r w:rsidR="0093159C" w:rsidRPr="00A815BF">
        <w:rPr>
          <w:rFonts w:ascii="SimHei" w:eastAsia="SimHei" w:hAnsi="SimHei"/>
          <w:b/>
          <w:sz w:val="24"/>
          <w:lang w:eastAsia="zh-CN"/>
        </w:rPr>
        <w:t>请他参加惟有基督徒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才能参加的活动</w:t>
      </w:r>
      <w:r w:rsidR="0093159C" w:rsidRPr="00A815BF">
        <w:rPr>
          <w:rFonts w:ascii="SimHei" w:eastAsia="SimHei" w:hAnsi="SimHei"/>
          <w:b/>
          <w:sz w:val="24"/>
          <w:lang w:eastAsia="zh-CN"/>
        </w:rPr>
        <w:t>，例如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门徒小组</w:t>
      </w:r>
      <w:r w:rsidR="0093159C" w:rsidRPr="00A815BF">
        <w:rPr>
          <w:rFonts w:ascii="SimHei" w:eastAsia="SimHei" w:hAnsi="SimHei"/>
          <w:b/>
          <w:sz w:val="24"/>
          <w:lang w:eastAsia="zh-CN"/>
        </w:rPr>
        <w:t>，或者其他事工。</w:t>
      </w:r>
    </w:p>
    <w:p w14:paraId="7CBEEF62" w14:textId="77777777" w:rsidR="00FF5720" w:rsidRPr="00A815BF" w:rsidRDefault="00536CB8" w:rsidP="0093159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五</w:t>
      </w:r>
      <w:r w:rsidR="0093159C" w:rsidRPr="00A815BF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FF5720"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如果是某个教会领袖犯罪呢？</w:t>
      </w:r>
    </w:p>
    <w:p w14:paraId="43F2891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我们今天早上最后一个讨论的话题是，圣经如何谈到教会领袖的犯罪。提摩太前书5:19-20给我们指引：</w:t>
      </w:r>
    </w:p>
    <w:p w14:paraId="4A825FB8" w14:textId="77777777" w:rsidR="00FF5720" w:rsidRPr="00A815BF" w:rsidRDefault="00FF5720" w:rsidP="00510E7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控告长老的呈子，非有两三个见证就不要收。犯罪的人，当在众人面前责备他，叫其余的人也可以惧怕。</w:t>
      </w:r>
    </w:p>
    <w:p w14:paraId="069EF54E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保罗给我们很具体的提醒，以保护长老免于虚假的控告：控告长老前，至少需要有两三个“见证人”。这里有很清楚的洞见：教会领袖经常要面对毫无根据的指控。</w:t>
      </w:r>
    </w:p>
    <w:p w14:paraId="1B35748D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我们先记住这段经文。我接着讨论教会中可能出现的情形：其一，如果你听到对长老指控的流言该怎么办？其二，如果你得知某个长老陷在罪中怎么办？</w:t>
      </w:r>
    </w:p>
    <w:p w14:paraId="6CC4F613" w14:textId="77777777" w:rsidR="00FF5720" w:rsidRPr="00A815BF" w:rsidRDefault="00FF5720" w:rsidP="0093159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指控的流言</w:t>
      </w:r>
    </w:p>
    <w:p w14:paraId="5B212139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如果某人告诉你说他们知道某个长老犯罪了，或者他们认为如此。你的责任是什么？首先最重要的是，确保你不要成为流言蜚语和诽谤中伤的那批人。告诉他们与那位长老谈谈。而不是和你谈。就像你在其它境况中一样。主动阻止他们以这样的方式中伤长老。</w:t>
      </w:r>
    </w:p>
    <w:p w14:paraId="21047E52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有两个例外：如果你自己同样知道长老犯罪，并且那人按照提前5:19的原则来找你。又或者如果他们请你作为见证人，即使你并没有亲眼证实。我稍后解释。</w:t>
      </w:r>
    </w:p>
    <w:p w14:paraId="446ED7DF" w14:textId="77777777" w:rsidR="00FF5720" w:rsidRPr="00A815BF" w:rsidRDefault="00FF5720" w:rsidP="0093159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Cs w:val="24"/>
          <w:lang w:eastAsia="zh-CN"/>
        </w:rPr>
        <w:t>如果你亲身见证长老犯罪</w:t>
      </w:r>
    </w:p>
    <w:p w14:paraId="6B5C55CF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第二，如果某个长老得罪你，或者你见证某个长老在犯罪，怎么办？你该做什么？很简单，直接和他们谈。记得事情本身可能没有看上去那么简单。所以带着谦卑说话，记得他们在长老的职分上，因为至少之前，教会都认为他们无可指摘。所以对他们首先无罪假定是智慧的。如果你对于直接找他们感到不安怎么办？可能（尽管我祷告这从未发生）他们威胁你或者辱骂你？那就找其他长老，或者在教会中了解此事的人。你的目的应当是尽量保持低调，尽可能让少数人涉及此事，这样做并没有违背提前5:19的原则。</w:t>
      </w:r>
    </w:p>
    <w:p w14:paraId="5054D132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好，我们假设你已经和长老讨论过此事，可能打开圣经向他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显明他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的罪，但是他不愿悔改。接着该如何？回到我之前说的罪的客观性。如果是那些你不太确定的罪，比如关于骄傲的问题，那么就停止追究，然后祷告。如果是客观上可以证实的，比如盗用教产，或不正当的性关系，那你必须继续遵循提前5:19。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我说“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必须”，因为教会纪律，甚至是惩戒长老，并不是教会的一个选项而已。这是你在神面前的责任。接下来的一步呢？和其他知情人谈，并请他们和你一起与长老面质，并且需要的话，请其他长老一起。他们会根据提前5:19，作为见证人。</w:t>
      </w:r>
    </w:p>
    <w:p w14:paraId="60EA53B0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如果没有其他见证人怎么办？举个例子，假设一个情况，就是某个长老在教会里对某个姐妹举止不敬，而她是唯一的证人。在这种处境下，这位姐妹可以和其他成熟的教会肢体（最好</w:t>
      </w:r>
      <w:r w:rsidRPr="00A815BF">
        <w:rPr>
          <w:rFonts w:ascii="SimHei" w:eastAsia="SimHei" w:hAnsi="SimHei" w:hint="eastAsia"/>
          <w:b/>
          <w:sz w:val="24"/>
          <w:lang w:eastAsia="zh-CN"/>
        </w:rPr>
        <w:lastRenderedPageBreak/>
        <w:t>是某个长老）谈谈这种处境。这并不违反提前5:19，因为仅仅基于这节经文，并不足以让她的指控可以进入正式的教会纪律程序。就这种情形而言，经文的用词仅具指导性。经文说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控告长老的呈子，非有两三个见证就不要收。”而这位姐妹并没有正式在全教会面前指控长老，或者要求他人接受指控的真实性。她仅仅是寻求他人的帮助，来取证她的指控是否真实。这位姐妹向另一个人曝光此事，会导致那个人或其他长老对她的进一步质询。但这个过程本身并非启动正式的教会惩戒程序。</w:t>
      </w:r>
    </w:p>
    <w:p w14:paraId="18996FB1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为了启动正式的惩戒程序，那位被得罪的肢体应当邀请一个或者更多愿意作为共同指控的人。而这些人可以担任提前5</w:t>
      </w:r>
      <w:r w:rsidR="0093159C" w:rsidRPr="00A815BF">
        <w:rPr>
          <w:rFonts w:ascii="SimHei" w:eastAsia="SimHei" w:hAnsi="SimHei" w:hint="eastAsia"/>
          <w:b/>
          <w:sz w:val="24"/>
          <w:lang w:eastAsia="zh-CN"/>
        </w:rPr>
        <w:t>:</w:t>
      </w:r>
      <w:r w:rsidRPr="00A815BF">
        <w:rPr>
          <w:rFonts w:ascii="SimHei" w:eastAsia="SimHei" w:hAnsi="SimHei" w:hint="eastAsia"/>
          <w:b/>
          <w:sz w:val="24"/>
          <w:lang w:eastAsia="zh-CN"/>
        </w:rPr>
        <w:t>19那样的见证人角色，即使他们并非亲眼见证，但因为他们审慎的调查，他们对被指控者和指控者的了解，等等。你可以想象，通常像这样的案例，最好先找另一个长老，因为他们更有可能掌握对那位长老以前的指控。所以他们是作为见证人及共同指控人的最佳人选。记得保罗之后就对教会领袖说的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我在神和基督耶稣并蒙拣选的天使面前嘱咐你：要遵守这些话，不可存成见，行事也不可有偏心。”分量极重的吩咐。你们的长老在神面前有特别的责任行事公正，不忽视罪恶。</w:t>
      </w:r>
    </w:p>
    <w:p w14:paraId="515E8A3A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保罗在提前5:19-20说的第二件事是，教会领袖犯罪是很严重的事。保罗说要在众人面前责任犯罪的长老，这意味着犯罪的事实必须告知整个教会。即使他们已经悔改了！简单概括：长老更容易受到指控。所以保罗教导我们要小心处理。但是长老犯罪会导致对教会更大的危害。所以即使长老已经悔改，这样的事也要被众人知晓。</w:t>
      </w:r>
    </w:p>
    <w:p w14:paraId="32E9C45D" w14:textId="77777777" w:rsidR="00FF5720" w:rsidRPr="00A815BF" w:rsidRDefault="00FF5720" w:rsidP="0093159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815BF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</w:p>
    <w:p w14:paraId="4D1EEFD6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以，为什么教会纪律很重要？因为教会很重要。而教会只有与世界有分别才能彰显其意义。思想耶稣在太5章的话。“你们是世上的盐。盐若失了味，怎能叫他再咸呢？以后无用，不过丢在外面，被人践踏了。”（5:13）教会纪律是耶稣给我们的蒙恩之道，他在马太福音18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章设立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教会使我们从世界上被分别出来。 当我们有不同的思考和感受，我们就会以另人瞩目的方式宣扬福音。我们激励彼此活出爱和好行为。我们为下一代保守福音信息。但是当我们变得与世界没有什么两样，所有这些就失去了意义。</w:t>
      </w:r>
    </w:p>
    <w:p w14:paraId="36E3CC98" w14:textId="77777777" w:rsidR="00FF5720" w:rsidRPr="00A815BF" w:rsidRDefault="00FF5720" w:rsidP="00FF5720">
      <w:pPr>
        <w:rPr>
          <w:rFonts w:ascii="SimHei" w:eastAsia="SimHei" w:hAnsi="SimHei"/>
          <w:b/>
          <w:sz w:val="24"/>
          <w:lang w:eastAsia="zh-CN"/>
        </w:rPr>
      </w:pPr>
      <w:r w:rsidRPr="00A815BF">
        <w:rPr>
          <w:rFonts w:ascii="SimHei" w:eastAsia="SimHei" w:hAnsi="SimHei" w:hint="eastAsia"/>
          <w:b/>
          <w:sz w:val="24"/>
          <w:lang w:eastAsia="zh-CN"/>
        </w:rPr>
        <w:t>所以让我们教会一起努力持守信仰，当我们必须要荣耀神，</w:t>
      </w:r>
      <w:proofErr w:type="gramStart"/>
      <w:r w:rsidRPr="00A815BF">
        <w:rPr>
          <w:rFonts w:ascii="SimHei" w:eastAsia="SimHei" w:hAnsi="SimHei" w:hint="eastAsia"/>
          <w:b/>
          <w:sz w:val="24"/>
          <w:lang w:eastAsia="zh-CN"/>
        </w:rPr>
        <w:t>且为了</w:t>
      </w:r>
      <w:proofErr w:type="gramEnd"/>
      <w:r w:rsidRPr="00A815BF">
        <w:rPr>
          <w:rFonts w:ascii="SimHei" w:eastAsia="SimHei" w:hAnsi="SimHei" w:hint="eastAsia"/>
          <w:b/>
          <w:sz w:val="24"/>
          <w:lang w:eastAsia="zh-CN"/>
        </w:rPr>
        <w:t>世人的救恩，执行教会纪律。</w:t>
      </w:r>
    </w:p>
    <w:sectPr w:rsidR="00FF5720" w:rsidRPr="00A815BF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8E596" w14:textId="77777777" w:rsidR="00D20DE3" w:rsidRDefault="00D20DE3" w:rsidP="00455E33">
      <w:pPr>
        <w:spacing w:after="0"/>
      </w:pPr>
      <w:r>
        <w:separator/>
      </w:r>
    </w:p>
  </w:endnote>
  <w:endnote w:type="continuationSeparator" w:id="0">
    <w:p w14:paraId="4CB9C4A7" w14:textId="77777777" w:rsidR="00D20DE3" w:rsidRDefault="00D20DE3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8DB3" w14:textId="77777777" w:rsidR="00713499" w:rsidRDefault="007134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9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AED2E9" w14:textId="77777777" w:rsidR="00713499" w:rsidRDefault="007134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47D8" w14:textId="77777777" w:rsidR="00713499" w:rsidRDefault="007134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0E7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5BBE5A4" w14:textId="77777777" w:rsidR="00713499" w:rsidRDefault="007134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EC045" w14:textId="77777777" w:rsidR="00D20DE3" w:rsidRDefault="00D20DE3" w:rsidP="00455E33">
      <w:pPr>
        <w:spacing w:after="0"/>
      </w:pPr>
      <w:r>
        <w:separator/>
      </w:r>
    </w:p>
  </w:footnote>
  <w:footnote w:type="continuationSeparator" w:id="0">
    <w:p w14:paraId="351B4CAE" w14:textId="77777777" w:rsidR="00D20DE3" w:rsidRDefault="00D20DE3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7E16D54"/>
    <w:multiLevelType w:val="hybridMultilevel"/>
    <w:tmpl w:val="E8C45C76"/>
    <w:lvl w:ilvl="0" w:tplc="FA7028F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C0043A9"/>
    <w:multiLevelType w:val="hybridMultilevel"/>
    <w:tmpl w:val="5B04065C"/>
    <w:lvl w:ilvl="0" w:tplc="72FCAFA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874075890">
    <w:abstractNumId w:val="9"/>
  </w:num>
  <w:num w:numId="2" w16cid:durableId="1251112843">
    <w:abstractNumId w:val="3"/>
  </w:num>
  <w:num w:numId="3" w16cid:durableId="1744907015">
    <w:abstractNumId w:val="2"/>
  </w:num>
  <w:num w:numId="4" w16cid:durableId="795178626">
    <w:abstractNumId w:val="7"/>
  </w:num>
  <w:num w:numId="5" w16cid:durableId="244263346">
    <w:abstractNumId w:val="10"/>
  </w:num>
  <w:num w:numId="6" w16cid:durableId="1082292371">
    <w:abstractNumId w:val="6"/>
  </w:num>
  <w:num w:numId="7" w16cid:durableId="1184055965">
    <w:abstractNumId w:val="11"/>
  </w:num>
  <w:num w:numId="8" w16cid:durableId="1475247426">
    <w:abstractNumId w:val="5"/>
  </w:num>
  <w:num w:numId="9" w16cid:durableId="1421637534">
    <w:abstractNumId w:val="1"/>
  </w:num>
  <w:num w:numId="10" w16cid:durableId="1902522340">
    <w:abstractNumId w:val="0"/>
  </w:num>
  <w:num w:numId="11" w16cid:durableId="38823815">
    <w:abstractNumId w:val="4"/>
  </w:num>
  <w:num w:numId="12" w16cid:durableId="156771894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82407"/>
    <w:rsid w:val="000842AC"/>
    <w:rsid w:val="000A2F4F"/>
    <w:rsid w:val="000B2E4F"/>
    <w:rsid w:val="000B4B32"/>
    <w:rsid w:val="000C71FF"/>
    <w:rsid w:val="000D42CA"/>
    <w:rsid w:val="001011A6"/>
    <w:rsid w:val="00106DB0"/>
    <w:rsid w:val="00123D28"/>
    <w:rsid w:val="0013262D"/>
    <w:rsid w:val="001435AB"/>
    <w:rsid w:val="001729DE"/>
    <w:rsid w:val="00183C75"/>
    <w:rsid w:val="001936FF"/>
    <w:rsid w:val="001B1672"/>
    <w:rsid w:val="001E000E"/>
    <w:rsid w:val="002222B5"/>
    <w:rsid w:val="0023008B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C764F"/>
    <w:rsid w:val="00307010"/>
    <w:rsid w:val="00312F14"/>
    <w:rsid w:val="00342B66"/>
    <w:rsid w:val="00355497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C2D8A"/>
    <w:rsid w:val="004D2D79"/>
    <w:rsid w:val="004E0781"/>
    <w:rsid w:val="004F2DE2"/>
    <w:rsid w:val="00507DBB"/>
    <w:rsid w:val="00510E7D"/>
    <w:rsid w:val="005200A6"/>
    <w:rsid w:val="00536CB8"/>
    <w:rsid w:val="00545CAE"/>
    <w:rsid w:val="00567A56"/>
    <w:rsid w:val="00572844"/>
    <w:rsid w:val="00573E8C"/>
    <w:rsid w:val="005965BA"/>
    <w:rsid w:val="005A691D"/>
    <w:rsid w:val="005C5909"/>
    <w:rsid w:val="005C7183"/>
    <w:rsid w:val="005D70D6"/>
    <w:rsid w:val="005E0EE5"/>
    <w:rsid w:val="00600CEC"/>
    <w:rsid w:val="00617DAF"/>
    <w:rsid w:val="00670289"/>
    <w:rsid w:val="00680F01"/>
    <w:rsid w:val="006B6DA0"/>
    <w:rsid w:val="006D3737"/>
    <w:rsid w:val="006D77DA"/>
    <w:rsid w:val="006E2812"/>
    <w:rsid w:val="007017A2"/>
    <w:rsid w:val="00713499"/>
    <w:rsid w:val="007237AA"/>
    <w:rsid w:val="00733D08"/>
    <w:rsid w:val="00760883"/>
    <w:rsid w:val="00790A60"/>
    <w:rsid w:val="00790DBC"/>
    <w:rsid w:val="00796FB4"/>
    <w:rsid w:val="007A11A7"/>
    <w:rsid w:val="007A2C3F"/>
    <w:rsid w:val="007B1FF6"/>
    <w:rsid w:val="007C222A"/>
    <w:rsid w:val="007E2ACF"/>
    <w:rsid w:val="007E4EF4"/>
    <w:rsid w:val="00806DE0"/>
    <w:rsid w:val="008075DE"/>
    <w:rsid w:val="00842B1A"/>
    <w:rsid w:val="00850D30"/>
    <w:rsid w:val="008553C0"/>
    <w:rsid w:val="00884A7B"/>
    <w:rsid w:val="00887C4A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3159C"/>
    <w:rsid w:val="00935469"/>
    <w:rsid w:val="009505A8"/>
    <w:rsid w:val="00965D38"/>
    <w:rsid w:val="0098408D"/>
    <w:rsid w:val="00986D92"/>
    <w:rsid w:val="00996825"/>
    <w:rsid w:val="009A331C"/>
    <w:rsid w:val="009A3735"/>
    <w:rsid w:val="009B21EE"/>
    <w:rsid w:val="009D0AD0"/>
    <w:rsid w:val="009D0C3E"/>
    <w:rsid w:val="009F15DA"/>
    <w:rsid w:val="00A213EA"/>
    <w:rsid w:val="00A3069B"/>
    <w:rsid w:val="00A3247D"/>
    <w:rsid w:val="00A40792"/>
    <w:rsid w:val="00A42B15"/>
    <w:rsid w:val="00A462B1"/>
    <w:rsid w:val="00A54A93"/>
    <w:rsid w:val="00A56FF8"/>
    <w:rsid w:val="00A664EA"/>
    <w:rsid w:val="00A743D6"/>
    <w:rsid w:val="00A815BF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80BB5"/>
    <w:rsid w:val="00B83467"/>
    <w:rsid w:val="00B907CE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724F1"/>
    <w:rsid w:val="00C82E3B"/>
    <w:rsid w:val="00C92A8F"/>
    <w:rsid w:val="00C93A27"/>
    <w:rsid w:val="00CC722C"/>
    <w:rsid w:val="00CD11A8"/>
    <w:rsid w:val="00CD3956"/>
    <w:rsid w:val="00CE414E"/>
    <w:rsid w:val="00CF625D"/>
    <w:rsid w:val="00D00D86"/>
    <w:rsid w:val="00D20DE3"/>
    <w:rsid w:val="00D356D2"/>
    <w:rsid w:val="00D40055"/>
    <w:rsid w:val="00D440FE"/>
    <w:rsid w:val="00D93FCE"/>
    <w:rsid w:val="00D95C91"/>
    <w:rsid w:val="00DB541D"/>
    <w:rsid w:val="00DC4B47"/>
    <w:rsid w:val="00DE0AF8"/>
    <w:rsid w:val="00E17BE8"/>
    <w:rsid w:val="00E32ADB"/>
    <w:rsid w:val="00E340A2"/>
    <w:rsid w:val="00E475B2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C5DB8"/>
    <w:rsid w:val="00FD570A"/>
    <w:rsid w:val="00FD5D60"/>
    <w:rsid w:val="00FD6F35"/>
    <w:rsid w:val="00FE6DF4"/>
    <w:rsid w:val="00FF22E9"/>
    <w:rsid w:val="00FF57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3ED352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D30"/>
    <w:pPr>
      <w:widowControl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59C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93159C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50EAE7-19D1-485C-BF93-695585FD3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16BE92-E642-41EA-BF32-227E83CA2C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220D5-8EF1-4167-94DC-F3429C09D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E56181-1B0D-49F7-9CE5-52898ACD52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22</cp:revision>
  <dcterms:created xsi:type="dcterms:W3CDTF">2015-05-26T13:41:00Z</dcterms:created>
  <dcterms:modified xsi:type="dcterms:W3CDTF">2023-09-06T08:58:00Z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