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B390" w14:textId="77777777" w:rsidR="00775F19" w:rsidRPr="005A0175" w:rsidRDefault="00775F19" w:rsidP="00775F19">
      <w:pPr>
        <w:pStyle w:val="Heading1"/>
        <w:rPr>
          <w:rFonts w:ascii="SimHei" w:eastAsia="SimHei" w:hAnsi="SimHei"/>
          <w:szCs w:val="24"/>
        </w:rPr>
      </w:pPr>
      <w:r w:rsidRPr="005A0175">
        <w:rPr>
          <w:rFonts w:ascii="SimHei" w:eastAsia="SimHei" w:hAnsi="SimHei" w:hint="eastAsia"/>
          <w:szCs w:val="24"/>
          <w:lang w:eastAsia="zh-CN"/>
        </w:rPr>
        <w:t>如何开始</w:t>
      </w:r>
      <w:r w:rsidRPr="005A0175">
        <w:rPr>
          <w:rFonts w:ascii="SimHei" w:eastAsia="SimHei" w:hAnsi="SimHei"/>
          <w:szCs w:val="24"/>
          <w:lang w:eastAsia="zh-CN"/>
        </w:rPr>
        <w:t>和对方读书？</w:t>
      </w:r>
    </w:p>
    <w:p w14:paraId="1241821E" w14:textId="77777777" w:rsidR="00775F19" w:rsidRPr="005A0175" w:rsidRDefault="00775F19" w:rsidP="00775F19">
      <w:pPr>
        <w:pStyle w:val="ListParagraph"/>
        <w:numPr>
          <w:ilvl w:val="0"/>
          <w:numId w:val="18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勇敢地</w:t>
      </w:r>
      <w:r w:rsidRPr="005A0175">
        <w:rPr>
          <w:rFonts w:ascii="SimHei" w:eastAsia="SimHei" w:hAnsi="SimHei"/>
          <w:sz w:val="24"/>
          <w:szCs w:val="24"/>
          <w:lang w:eastAsia="zh-CN"/>
        </w:rPr>
        <w:t>寻找机会</w:t>
      </w:r>
    </w:p>
    <w:p w14:paraId="0C233A3D" w14:textId="77777777" w:rsidR="00775F19" w:rsidRPr="005A0175" w:rsidRDefault="00775F19" w:rsidP="00775F19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</w:p>
    <w:p w14:paraId="2F65E295" w14:textId="77777777" w:rsidR="00775F19" w:rsidRPr="005A0175" w:rsidRDefault="00775F19" w:rsidP="00775F19">
      <w:pPr>
        <w:pStyle w:val="ListParagraph"/>
        <w:numPr>
          <w:ilvl w:val="0"/>
          <w:numId w:val="18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勇敢地</w:t>
      </w:r>
      <w:r w:rsidRPr="005A0175">
        <w:rPr>
          <w:rFonts w:ascii="SimHei" w:eastAsia="SimHei" w:hAnsi="SimHei"/>
          <w:sz w:val="24"/>
          <w:szCs w:val="24"/>
          <w:lang w:eastAsia="zh-CN"/>
        </w:rPr>
        <w:t>提出建议</w:t>
      </w:r>
    </w:p>
    <w:p w14:paraId="3E7DFEEA" w14:textId="77777777" w:rsidR="00775F19" w:rsidRPr="005A0175" w:rsidRDefault="00775F19" w:rsidP="00775F19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</w:p>
    <w:p w14:paraId="38FEEF1E" w14:textId="77777777" w:rsidR="00775F19" w:rsidRPr="005A0175" w:rsidRDefault="00775F19" w:rsidP="00775F19">
      <w:pPr>
        <w:pStyle w:val="ListParagraph"/>
        <w:numPr>
          <w:ilvl w:val="0"/>
          <w:numId w:val="18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征求对方的意见</w:t>
      </w:r>
      <w:r w:rsidRPr="005A0175">
        <w:rPr>
          <w:rFonts w:ascii="SimHei" w:eastAsia="SimHei" w:hAnsi="SimHei"/>
          <w:sz w:val="24"/>
          <w:szCs w:val="24"/>
          <w:lang w:eastAsia="zh-CN"/>
        </w:rPr>
        <w:t>，但是乐意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为你的</w:t>
      </w:r>
      <w:r w:rsidRPr="005A0175">
        <w:rPr>
          <w:rFonts w:ascii="SimHei" w:eastAsia="SimHei" w:hAnsi="SimHei"/>
          <w:sz w:val="24"/>
          <w:szCs w:val="24"/>
          <w:lang w:eastAsia="zh-CN"/>
        </w:rPr>
        <w:t>门徒选书</w:t>
      </w:r>
    </w:p>
    <w:p w14:paraId="02A93F2A" w14:textId="77777777" w:rsidR="00775F19" w:rsidRPr="005A0175" w:rsidRDefault="00775F19" w:rsidP="00775F19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</w:p>
    <w:p w14:paraId="484E63EC" w14:textId="77777777" w:rsidR="00775F19" w:rsidRPr="005A0175" w:rsidRDefault="00775F19" w:rsidP="00775F19">
      <w:pPr>
        <w:pStyle w:val="ListParagraph"/>
        <w:numPr>
          <w:ilvl w:val="0"/>
          <w:numId w:val="18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记得</w:t>
      </w:r>
      <w:r w:rsidRPr="005A0175">
        <w:rPr>
          <w:rFonts w:ascii="SimHei" w:eastAsia="SimHei" w:hAnsi="SimHei"/>
          <w:sz w:val="24"/>
          <w:szCs w:val="24"/>
          <w:lang w:eastAsia="zh-CN"/>
        </w:rPr>
        <w:t>你在书中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受</w:t>
      </w:r>
      <w:r w:rsidRPr="005A0175">
        <w:rPr>
          <w:rFonts w:ascii="SimHei" w:eastAsia="SimHei" w:hAnsi="SimHei"/>
          <w:sz w:val="24"/>
          <w:szCs w:val="24"/>
          <w:lang w:eastAsia="zh-CN"/>
        </w:rPr>
        <w:t>到的鼓励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，</w:t>
      </w:r>
      <w:r w:rsidRPr="005A0175">
        <w:rPr>
          <w:rFonts w:ascii="SimHei" w:eastAsia="SimHei" w:hAnsi="SimHei"/>
          <w:sz w:val="24"/>
          <w:szCs w:val="24"/>
          <w:lang w:eastAsia="zh-CN"/>
        </w:rPr>
        <w:t>并且借此鼓励对方</w:t>
      </w:r>
    </w:p>
    <w:p w14:paraId="4B2C1D5F" w14:textId="77777777" w:rsidR="00775F19" w:rsidRPr="005A0175" w:rsidRDefault="00775F19" w:rsidP="00775F19">
      <w:pPr>
        <w:pStyle w:val="ListParagraph"/>
        <w:rPr>
          <w:rFonts w:ascii="SimHei" w:eastAsia="SimHei" w:hAnsi="SimHei"/>
          <w:sz w:val="24"/>
          <w:szCs w:val="24"/>
          <w:lang w:eastAsia="zh-CN"/>
        </w:rPr>
      </w:pPr>
    </w:p>
    <w:p w14:paraId="4F8197AA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39A43DA8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6CDE3B42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24943C07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65CFA57E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6A0CC184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0668D0A1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7E1864A3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08D9AB3E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218B1DE7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2EC44890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3B208F1C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2F566D7A" w14:textId="77777777" w:rsidR="00044EBF" w:rsidRPr="005A0175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5A0175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1648B345" w:rsidR="00775FB5" w:rsidRPr="005A0175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5A0175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245E49" w:rsidRPr="005A0175">
        <w:rPr>
          <w:rFonts w:ascii="SimHei" w:eastAsia="SimHei" w:hAnsi="SimHei" w:hint="eastAsia"/>
          <w:b/>
          <w:szCs w:val="24"/>
          <w:lang w:eastAsia="zh-CN"/>
        </w:rPr>
        <w:t>鼓励传福音与宣教</w:t>
      </w:r>
    </w:p>
    <w:p w14:paraId="2D392285" w14:textId="77777777" w:rsidR="00E27CBB" w:rsidRDefault="00E27CBB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</w:p>
    <w:p w14:paraId="2F566D7C" w14:textId="0A99114B" w:rsidR="002B799A" w:rsidRPr="005A0175" w:rsidRDefault="002B799A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  <w:r w:rsidRPr="005A0175">
        <w:rPr>
          <w:rFonts w:ascii="SimHei" w:eastAsia="SimHei" w:hAnsi="SimHei"/>
          <w:b/>
          <w:noProof/>
          <w:sz w:val="24"/>
          <w:szCs w:val="24"/>
          <w:lang w:eastAsia="zh-CN"/>
        </w:rPr>
        <w:t>核心课程：</w:t>
      </w:r>
      <w:r w:rsidR="0093032F" w:rsidRPr="005A0175">
        <w:rPr>
          <w:rFonts w:ascii="SimHei" w:eastAsia="SimHei" w:hAnsi="SimHei" w:hint="eastAsia"/>
          <w:b/>
          <w:noProof/>
          <w:sz w:val="24"/>
          <w:szCs w:val="24"/>
          <w:lang w:eastAsia="zh-CN"/>
        </w:rPr>
        <w:t>建立门训关系</w:t>
      </w:r>
    </w:p>
    <w:p w14:paraId="2F566D7D" w14:textId="43D0C9B4" w:rsidR="002B799A" w:rsidRPr="005A0175" w:rsidRDefault="009E4C69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7F09E8" w:rsidRPr="005A017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八</w:t>
      </w:r>
      <w:r w:rsidRPr="005A0175">
        <w:rPr>
          <w:rFonts w:ascii="SimHei" w:eastAsia="SimHei" w:hAnsi="SimHei" w:hint="eastAsia"/>
          <w:b/>
          <w:bCs/>
          <w:sz w:val="24"/>
          <w:szCs w:val="24"/>
          <w:lang w:eastAsia="zh-CN"/>
        </w:rPr>
        <w:t>讲：</w:t>
      </w:r>
      <w:r w:rsidR="007F09E8" w:rsidRPr="005A0175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使用优秀的</w:t>
      </w:r>
      <w:r w:rsidR="007F09E8" w:rsidRPr="005A0175">
        <w:rPr>
          <w:rFonts w:ascii="SimHei" w:eastAsia="SimHei" w:hAnsi="SimHei"/>
          <w:b/>
          <w:bCs/>
          <w:sz w:val="24"/>
          <w:szCs w:val="24"/>
          <w:lang w:eastAsia="zh-CN"/>
        </w:rPr>
        <w:t>属灵书籍</w:t>
      </w:r>
    </w:p>
    <w:p w14:paraId="14D97983" w14:textId="2A0B3578" w:rsidR="007F09E8" w:rsidRPr="005A0175" w:rsidRDefault="007F09E8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5A0175">
        <w:rPr>
          <w:rFonts w:ascii="SimHei" w:eastAsia="SimHei" w:hAnsi="SimHei" w:hint="eastAsia"/>
          <w:szCs w:val="24"/>
          <w:lang w:eastAsia="zh-CN"/>
        </w:rPr>
        <w:t>为什么要在</w:t>
      </w:r>
      <w:r w:rsidRPr="005A0175">
        <w:rPr>
          <w:rFonts w:ascii="SimHei" w:eastAsia="SimHei" w:hAnsi="SimHei"/>
          <w:szCs w:val="24"/>
          <w:lang w:eastAsia="zh-CN"/>
        </w:rPr>
        <w:t>门训中使用属灵书籍？</w:t>
      </w:r>
    </w:p>
    <w:p w14:paraId="28032B29" w14:textId="04120251" w:rsidR="007F09E8" w:rsidRPr="005A0175" w:rsidRDefault="007F09E8" w:rsidP="007F09E8">
      <w:pPr>
        <w:pStyle w:val="ListParagraph"/>
        <w:numPr>
          <w:ilvl w:val="0"/>
          <w:numId w:val="13"/>
        </w:numPr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首先</w:t>
      </w:r>
      <w:r w:rsidRPr="005A0175">
        <w:rPr>
          <w:rFonts w:ascii="SimHei" w:eastAsia="SimHei" w:hAnsi="SimHei"/>
          <w:sz w:val="24"/>
          <w:szCs w:val="24"/>
          <w:lang w:eastAsia="zh-CN"/>
        </w:rPr>
        <w:t>，基督徒与别的基督徒交通属灵的事情会给我们带来很多的益处</w:t>
      </w:r>
    </w:p>
    <w:p w14:paraId="64A819E2" w14:textId="1D466EB9" w:rsidR="007F09E8" w:rsidRPr="005A0175" w:rsidRDefault="007F09E8" w:rsidP="007F09E8">
      <w:pPr>
        <w:widowControl/>
        <w:overflowPunct/>
        <w:autoSpaceDE/>
        <w:autoSpaceDN/>
        <w:adjustRightInd/>
        <w:spacing w:before="0" w:after="0" w:line="240" w:lineRule="auto"/>
        <w:ind w:left="360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0993E064" w14:textId="4686E88C" w:rsidR="007F09E8" w:rsidRPr="005A0175" w:rsidRDefault="007F09E8" w:rsidP="007F09E8">
      <w:pPr>
        <w:pStyle w:val="ListParagraph"/>
        <w:numPr>
          <w:ilvl w:val="0"/>
          <w:numId w:val="13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其次，对基督徒来说，我们要记住我们并不是孤独地面对神，我们也不是在历史上孤独的一代。</w:t>
      </w:r>
    </w:p>
    <w:p w14:paraId="1FF5D735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354DD982" w14:textId="382F23E0" w:rsidR="007F09E8" w:rsidRPr="005A0175" w:rsidRDefault="007F09E8" w:rsidP="007F09E8">
      <w:pPr>
        <w:pStyle w:val="ListParagraph"/>
        <w:numPr>
          <w:ilvl w:val="0"/>
          <w:numId w:val="13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第三，你的时间是有限的。</w:t>
      </w:r>
    </w:p>
    <w:p w14:paraId="069E0E1F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24F178C1" w14:textId="7755FEA7" w:rsidR="007F09E8" w:rsidRPr="005A0175" w:rsidRDefault="007F09E8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5A0175">
        <w:rPr>
          <w:rFonts w:ascii="SimHei" w:eastAsia="SimHei" w:hAnsi="SimHei" w:hint="eastAsia"/>
          <w:szCs w:val="24"/>
          <w:lang w:eastAsia="zh-CN"/>
        </w:rPr>
        <w:t>如何读一本书</w:t>
      </w:r>
    </w:p>
    <w:p w14:paraId="39173EDC" w14:textId="759ED928" w:rsidR="007F09E8" w:rsidRPr="005A0175" w:rsidRDefault="007F09E8" w:rsidP="007F09E8">
      <w:pPr>
        <w:pStyle w:val="ListParagraph"/>
        <w:numPr>
          <w:ilvl w:val="0"/>
          <w:numId w:val="15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手里</w:t>
      </w:r>
      <w:r w:rsidRPr="005A0175">
        <w:rPr>
          <w:rFonts w:ascii="SimHei" w:eastAsia="SimHei" w:hAnsi="SimHei"/>
          <w:sz w:val="24"/>
          <w:szCs w:val="24"/>
          <w:lang w:eastAsia="zh-CN"/>
        </w:rPr>
        <w:t>拿着笔，在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书</w:t>
      </w:r>
      <w:r w:rsidRPr="005A0175">
        <w:rPr>
          <w:rFonts w:ascii="SimHei" w:eastAsia="SimHei" w:hAnsi="SimHei"/>
          <w:sz w:val="24"/>
          <w:szCs w:val="24"/>
          <w:lang w:eastAsia="zh-CN"/>
        </w:rPr>
        <w:t>上做记号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。</w:t>
      </w:r>
    </w:p>
    <w:p w14:paraId="69FDD1DC" w14:textId="77777777" w:rsidR="007F09E8" w:rsidRPr="005A0175" w:rsidRDefault="007F09E8" w:rsidP="007F09E8">
      <w:pPr>
        <w:rPr>
          <w:rFonts w:ascii="SimHei" w:eastAsia="SimHei" w:hAnsi="SimHei"/>
          <w:sz w:val="24"/>
          <w:szCs w:val="24"/>
          <w:lang w:eastAsia="zh-CN"/>
        </w:rPr>
      </w:pPr>
    </w:p>
    <w:p w14:paraId="1E17378F" w14:textId="56B3F252" w:rsidR="007F09E8" w:rsidRPr="005A0175" w:rsidRDefault="007F09E8" w:rsidP="007F09E8">
      <w:pPr>
        <w:pStyle w:val="ListParagraph"/>
        <w:numPr>
          <w:ilvl w:val="0"/>
          <w:numId w:val="15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与</w:t>
      </w:r>
      <w:r w:rsidRPr="005A0175">
        <w:rPr>
          <w:rFonts w:ascii="SimHei" w:eastAsia="SimHei" w:hAnsi="SimHei"/>
          <w:sz w:val="24"/>
          <w:szCs w:val="24"/>
          <w:lang w:eastAsia="zh-CN"/>
        </w:rPr>
        <w:t>作者争论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、</w:t>
      </w:r>
      <w:r w:rsidRPr="005A0175">
        <w:rPr>
          <w:rFonts w:ascii="SimHei" w:eastAsia="SimHei" w:hAnsi="SimHei"/>
          <w:sz w:val="24"/>
          <w:szCs w:val="24"/>
          <w:lang w:eastAsia="zh-CN"/>
        </w:rPr>
        <w:t>与作者对话。</w:t>
      </w:r>
    </w:p>
    <w:p w14:paraId="2CEF62AF" w14:textId="77777777" w:rsidR="007F09E8" w:rsidRPr="005A0175" w:rsidRDefault="007F09E8" w:rsidP="007F09E8">
      <w:pPr>
        <w:pStyle w:val="ListParagraph"/>
        <w:rPr>
          <w:rFonts w:ascii="SimHei" w:eastAsia="SimHei" w:hAnsi="SimHei"/>
          <w:sz w:val="24"/>
          <w:szCs w:val="24"/>
          <w:lang w:eastAsia="zh-CN"/>
        </w:rPr>
      </w:pPr>
    </w:p>
    <w:p w14:paraId="6AC6F116" w14:textId="77777777" w:rsidR="007F09E8" w:rsidRPr="005A0175" w:rsidRDefault="007F09E8" w:rsidP="004A1E0F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先为自己读</w:t>
      </w:r>
      <w:r w:rsidRPr="005A0175">
        <w:rPr>
          <w:rFonts w:ascii="SimHei" w:eastAsia="SimHei" w:hAnsi="SimHei"/>
          <w:sz w:val="24"/>
          <w:szCs w:val="24"/>
          <w:lang w:eastAsia="zh-CN"/>
        </w:rPr>
        <w:t>，然后寻找能够帮助门训的内容。</w:t>
      </w:r>
    </w:p>
    <w:p w14:paraId="17FC7C65" w14:textId="77777777" w:rsidR="007F09E8" w:rsidRPr="005A0175" w:rsidRDefault="007F09E8" w:rsidP="007F09E8">
      <w:pPr>
        <w:widowControl/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650BFA4B" w14:textId="372A8C96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问好的问题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，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把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问题记在书上。</w:t>
      </w:r>
    </w:p>
    <w:p w14:paraId="62A9A45E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76602CF5" w14:textId="5C711217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不要问“作者说了什么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？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”这样的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问题，这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不是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书评会，也不是检查他读了没有。</w:t>
      </w:r>
    </w:p>
    <w:p w14:paraId="5C30219B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78CFEFD1" w14:textId="380ECB01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应用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书的内容到个人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生命里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：他的思想、内心和行为。</w:t>
      </w:r>
    </w:p>
    <w:p w14:paraId="40588A6D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2A8EB8E9" w14:textId="0733A949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坚持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阅读，有合理的阅读时间表。</w:t>
      </w:r>
    </w:p>
    <w:p w14:paraId="5697F896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63F20433" w14:textId="5CD9DBD4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讨论合理的问题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。</w:t>
      </w:r>
    </w:p>
    <w:p w14:paraId="3C0BE24F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2CD32A56" w14:textId="2721A861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对每一章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都有自己的总结，可以写在书上或者笔记里。</w:t>
      </w:r>
    </w:p>
    <w:p w14:paraId="6BDC95F5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5145550C" w14:textId="5A1F0A3F" w:rsidR="007F09E8" w:rsidRPr="005A0175" w:rsidRDefault="007F09E8" w:rsidP="007F09E8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操练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：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《认识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圣经》，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史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哲罗著</w:t>
      </w:r>
    </w:p>
    <w:p w14:paraId="3CB7B2A9" w14:textId="77777777" w:rsidR="007F09E8" w:rsidRPr="005A0175" w:rsidRDefault="007F09E8" w:rsidP="007F09E8">
      <w:pPr>
        <w:pStyle w:val="ListParagraph"/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529722FF" w14:textId="77777777" w:rsidR="007F09E8" w:rsidRPr="005A0175" w:rsidRDefault="007F09E8" w:rsidP="007F09E8">
      <w:pPr>
        <w:ind w:leftChars="100" w:left="220"/>
        <w:rPr>
          <w:rFonts w:ascii="SimHei" w:eastAsia="SimHei" w:hAnsi="SimHei"/>
          <w:sz w:val="24"/>
          <w:szCs w:val="24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主观主义</w:t>
      </w:r>
      <w:r w:rsidRPr="005A0175">
        <w:rPr>
          <w:rFonts w:ascii="SimHei" w:eastAsia="SimHei" w:hAnsi="SimHei"/>
          <w:sz w:val="24"/>
          <w:szCs w:val="24"/>
          <w:lang w:eastAsia="zh-CN"/>
        </w:rPr>
        <w:t>不但引起错谬和歪曲，而且也滋生骄傲自大。这种骄傲自大的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集中表现</w:t>
      </w:r>
      <w:r w:rsidRPr="005A0175">
        <w:rPr>
          <w:rFonts w:ascii="SimHei" w:eastAsia="SimHei" w:hAnsi="SimHei"/>
          <w:sz w:val="24"/>
          <w:szCs w:val="24"/>
          <w:lang w:eastAsia="zh-CN"/>
        </w:rPr>
        <w:t>就是：我信我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所</w:t>
      </w:r>
      <w:r w:rsidRPr="005A0175">
        <w:rPr>
          <w:rFonts w:ascii="SimHei" w:eastAsia="SimHei" w:hAnsi="SimHei"/>
          <w:sz w:val="24"/>
          <w:szCs w:val="24"/>
          <w:lang w:eastAsia="zh-CN"/>
        </w:rPr>
        <w:t>信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的，就是因为</w:t>
      </w:r>
      <w:r w:rsidRPr="005A0175">
        <w:rPr>
          <w:rFonts w:ascii="SimHei" w:eastAsia="SimHei" w:hAnsi="SimHei"/>
          <w:sz w:val="24"/>
          <w:szCs w:val="24"/>
          <w:lang w:eastAsia="zh-CN"/>
        </w:rPr>
        <w:t>我相信他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；</w:t>
      </w:r>
      <w:r w:rsidRPr="005A0175">
        <w:rPr>
          <w:rFonts w:ascii="SimHei" w:eastAsia="SimHei" w:hAnsi="SimHei"/>
          <w:sz w:val="24"/>
          <w:szCs w:val="24"/>
          <w:lang w:eastAsia="zh-CN"/>
        </w:rPr>
        <w:t>我坚持说我的观点是正确的，就因为这是我的观点。如果我的观点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经不起</w:t>
      </w:r>
      <w:r w:rsidRPr="005A0175">
        <w:rPr>
          <w:rFonts w:ascii="SimHei" w:eastAsia="SimHei" w:hAnsi="SimHei"/>
          <w:sz w:val="24"/>
          <w:szCs w:val="24"/>
          <w:lang w:eastAsia="zh-CN"/>
        </w:rPr>
        <w:t>客观分析和证明的检验，谦卑就要求我放弃他们。而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主观主义者</w:t>
      </w:r>
      <w:r w:rsidRPr="005A0175">
        <w:rPr>
          <w:rFonts w:ascii="SimHei" w:eastAsia="SimHei" w:hAnsi="SimHei"/>
          <w:sz w:val="24"/>
          <w:szCs w:val="24"/>
          <w:lang w:eastAsia="zh-CN"/>
        </w:rPr>
        <w:t>妄自尊大地坚持自己拿没有客观支持或确证的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主张</w:t>
      </w:r>
      <w:r w:rsidRPr="005A0175">
        <w:rPr>
          <w:rFonts w:ascii="SimHei" w:eastAsia="SimHei" w:hAnsi="SimHei"/>
          <w:sz w:val="24"/>
          <w:szCs w:val="24"/>
          <w:lang w:eastAsia="zh-CN"/>
        </w:rPr>
        <w:t>，对某人说，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“如果</w:t>
      </w:r>
      <w:r w:rsidRPr="005A0175">
        <w:rPr>
          <w:rFonts w:ascii="SimHei" w:eastAsia="SimHei" w:hAnsi="SimHei"/>
          <w:sz w:val="24"/>
          <w:szCs w:val="24"/>
          <w:lang w:eastAsia="zh-CN"/>
        </w:rPr>
        <w:t>你喜欢相信你想要相信的，那很好；我将相信我想要相信的。</w:t>
      </w:r>
      <w:r w:rsidRPr="005A0175">
        <w:rPr>
          <w:rFonts w:ascii="SimHei" w:eastAsia="SimHei" w:hAnsi="SimHei" w:hint="eastAsia"/>
          <w:sz w:val="24"/>
          <w:szCs w:val="24"/>
        </w:rPr>
        <w:t>”</w:t>
      </w:r>
      <w:proofErr w:type="spellStart"/>
      <w:r w:rsidRPr="005A0175">
        <w:rPr>
          <w:rFonts w:ascii="SimHei" w:eastAsia="SimHei" w:hAnsi="SimHei" w:hint="eastAsia"/>
          <w:sz w:val="24"/>
          <w:szCs w:val="24"/>
        </w:rPr>
        <w:t>这</w:t>
      </w:r>
      <w:r w:rsidRPr="005A0175">
        <w:rPr>
          <w:rFonts w:ascii="SimHei" w:eastAsia="SimHei" w:hAnsi="SimHei"/>
          <w:sz w:val="24"/>
          <w:szCs w:val="24"/>
        </w:rPr>
        <w:t>只是表面听起来的谦卑</w:t>
      </w:r>
      <w:proofErr w:type="spellEnd"/>
      <w:r w:rsidRPr="005A0175">
        <w:rPr>
          <w:rFonts w:ascii="SimHei" w:eastAsia="SimHei" w:hAnsi="SimHei"/>
          <w:sz w:val="24"/>
          <w:szCs w:val="24"/>
        </w:rPr>
        <w:t>。</w:t>
      </w:r>
    </w:p>
    <w:p w14:paraId="6CA1BE41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</w:rPr>
      </w:pPr>
    </w:p>
    <w:p w14:paraId="140CA2ED" w14:textId="73D8F4D1" w:rsidR="007F09E8" w:rsidRPr="005A0175" w:rsidRDefault="007F09E8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5A0175">
        <w:rPr>
          <w:rFonts w:ascii="SimHei" w:eastAsia="SimHei" w:hAnsi="SimHei" w:hint="eastAsia"/>
          <w:szCs w:val="24"/>
          <w:lang w:eastAsia="zh-CN"/>
        </w:rPr>
        <w:t>选一本好书</w:t>
      </w:r>
    </w:p>
    <w:p w14:paraId="64DBD889" w14:textId="2A17F0C7" w:rsidR="007F09E8" w:rsidRPr="005A0175" w:rsidRDefault="007F09E8" w:rsidP="007F09E8">
      <w:pPr>
        <w:pStyle w:val="ListParagraph"/>
        <w:numPr>
          <w:ilvl w:val="0"/>
          <w:numId w:val="16"/>
        </w:numPr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两种书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：教义性的和灵修类</w:t>
      </w: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的</w:t>
      </w:r>
    </w:p>
    <w:p w14:paraId="737CBC36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0B0265C5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7606F8F3" w14:textId="73682619" w:rsidR="007F09E8" w:rsidRPr="005A0175" w:rsidRDefault="007F09E8" w:rsidP="007F09E8">
      <w:pPr>
        <w:pStyle w:val="ListParagraph"/>
        <w:numPr>
          <w:ilvl w:val="0"/>
          <w:numId w:val="16"/>
        </w:numPr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根据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他的需要和兴趣。</w:t>
      </w:r>
    </w:p>
    <w:p w14:paraId="7D8A9021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282EC4AC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253BB947" w14:textId="4AF643FB" w:rsidR="007F09E8" w:rsidRPr="005A0175" w:rsidRDefault="007F09E8" w:rsidP="007F09E8">
      <w:pPr>
        <w:pStyle w:val="ListParagraph"/>
        <w:numPr>
          <w:ilvl w:val="0"/>
          <w:numId w:val="16"/>
        </w:numPr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color w:val="000000"/>
          <w:sz w:val="24"/>
          <w:szCs w:val="24"/>
          <w:lang w:eastAsia="zh-CN"/>
        </w:rPr>
        <w:t>看作者</w:t>
      </w:r>
      <w:r w:rsidRPr="005A0175">
        <w:rPr>
          <w:rFonts w:ascii="SimHei" w:eastAsia="SimHei" w:hAnsi="SimHei"/>
          <w:color w:val="000000"/>
          <w:sz w:val="24"/>
          <w:szCs w:val="24"/>
          <w:lang w:eastAsia="zh-CN"/>
        </w:rPr>
        <w:t>，不要只看标题。</w:t>
      </w:r>
    </w:p>
    <w:p w14:paraId="139B02F9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649AD943" w14:textId="77777777" w:rsidR="007F09E8" w:rsidRPr="005A0175" w:rsidRDefault="007F09E8" w:rsidP="007F09E8">
      <w:pPr>
        <w:rPr>
          <w:rFonts w:ascii="SimHei" w:eastAsia="SimHei" w:hAnsi="SimHei"/>
          <w:color w:val="000000"/>
          <w:sz w:val="24"/>
          <w:szCs w:val="24"/>
          <w:lang w:eastAsia="zh-CN"/>
        </w:rPr>
      </w:pPr>
    </w:p>
    <w:p w14:paraId="753698F3" w14:textId="7C0F5F05" w:rsidR="007F09E8" w:rsidRPr="005A0175" w:rsidRDefault="007F09E8" w:rsidP="007F09E8">
      <w:pPr>
        <w:pStyle w:val="ListParagraph"/>
        <w:numPr>
          <w:ilvl w:val="0"/>
          <w:numId w:val="16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也可以读</w:t>
      </w:r>
      <w:r w:rsidRPr="005A0175">
        <w:rPr>
          <w:rFonts w:ascii="SimHei" w:eastAsia="SimHei" w:hAnsi="SimHei"/>
          <w:sz w:val="24"/>
          <w:szCs w:val="24"/>
          <w:lang w:eastAsia="zh-CN"/>
        </w:rPr>
        <w:t>一篇文章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、</w:t>
      </w:r>
      <w:r w:rsidRPr="005A0175">
        <w:rPr>
          <w:rFonts w:ascii="SimHei" w:eastAsia="SimHei" w:hAnsi="SimHei"/>
          <w:sz w:val="24"/>
          <w:szCs w:val="24"/>
          <w:lang w:eastAsia="zh-CN"/>
        </w:rPr>
        <w:t>信仰告白等。</w:t>
      </w:r>
    </w:p>
    <w:p w14:paraId="2F566D7F" w14:textId="190667EB" w:rsidR="00775FB5" w:rsidRPr="005A0175" w:rsidRDefault="007F09E8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5A0175">
        <w:rPr>
          <w:rFonts w:ascii="SimHei" w:eastAsia="SimHei" w:hAnsi="SimHei" w:hint="eastAsia"/>
          <w:szCs w:val="24"/>
          <w:lang w:eastAsia="zh-CN"/>
        </w:rPr>
        <w:t>几本</w:t>
      </w:r>
      <w:r w:rsidRPr="005A0175">
        <w:rPr>
          <w:rFonts w:ascii="SimHei" w:eastAsia="SimHei" w:hAnsi="SimHei"/>
          <w:szCs w:val="24"/>
          <w:lang w:eastAsia="zh-CN"/>
        </w:rPr>
        <w:t>推荐的书</w:t>
      </w:r>
    </w:p>
    <w:p w14:paraId="13890402" w14:textId="77777777" w:rsidR="007F09E8" w:rsidRPr="005A0175" w:rsidRDefault="007F09E8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</w:t>
      </w:r>
      <w:r w:rsidRPr="005A0175">
        <w:rPr>
          <w:rFonts w:ascii="SimHei" w:eastAsia="SimHei" w:hAnsi="SimHei"/>
          <w:sz w:val="24"/>
          <w:szCs w:val="24"/>
          <w:lang w:eastAsia="zh-CN"/>
        </w:rPr>
        <w:t>健康教会九标志》，狄马可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著</w:t>
      </w:r>
      <w:r w:rsidRPr="005A0175">
        <w:rPr>
          <w:rFonts w:ascii="SimHei" w:eastAsia="SimHei" w:hAnsi="SimHei"/>
          <w:sz w:val="24"/>
          <w:szCs w:val="24"/>
          <w:lang w:eastAsia="zh-CN"/>
        </w:rPr>
        <w:t>，美国麦种传道会</w:t>
      </w:r>
    </w:p>
    <w:p w14:paraId="733C29DB" w14:textId="77777777" w:rsidR="002833FB" w:rsidRPr="005A0175" w:rsidRDefault="002833FB" w:rsidP="002833FB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或《何谓健康教会？》，</w:t>
      </w:r>
      <w:r w:rsidRPr="005A0175">
        <w:rPr>
          <w:rFonts w:ascii="SimHei" w:eastAsia="SimHei" w:hAnsi="SimHei"/>
          <w:sz w:val="24"/>
          <w:szCs w:val="24"/>
          <w:lang w:eastAsia="zh-CN"/>
        </w:rPr>
        <w:t>狄马可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著</w:t>
      </w:r>
      <w:r w:rsidRPr="005A0175">
        <w:rPr>
          <w:rFonts w:ascii="SimHei" w:eastAsia="SimHei" w:hAnsi="SimHei"/>
          <w:sz w:val="24"/>
          <w:szCs w:val="24"/>
          <w:lang w:eastAsia="zh-CN"/>
        </w:rPr>
        <w:t>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健康教会九标志中文事工</w:t>
      </w:r>
    </w:p>
    <w:p w14:paraId="27A1224C" w14:textId="661E9DBC" w:rsidR="002833FB" w:rsidRPr="005A0175" w:rsidRDefault="002833FB" w:rsidP="002833FB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下载地址：</w:t>
      </w:r>
      <w:hyperlink r:id="rId11" w:history="1">
        <w:r w:rsidRPr="005A0175">
          <w:rPr>
            <w:rStyle w:val="Hyperlink"/>
            <w:rFonts w:ascii="SimHei" w:eastAsia="SimHei" w:hAnsi="SimHei"/>
            <w:sz w:val="24"/>
            <w:szCs w:val="24"/>
            <w:lang w:eastAsia="zh-CN"/>
          </w:rPr>
          <w:t>http://cn.9marks.org/download/</w:t>
        </w:r>
      </w:hyperlink>
    </w:p>
    <w:p w14:paraId="3A2EBF52" w14:textId="77777777" w:rsidR="00775F19" w:rsidRPr="005A0175" w:rsidRDefault="00775F19" w:rsidP="002833FB">
      <w:pPr>
        <w:rPr>
          <w:rStyle w:val="Emphasis"/>
          <w:rFonts w:ascii="SimHei" w:eastAsia="SimHei" w:hAnsi="SimHei"/>
          <w:i w:val="0"/>
          <w:sz w:val="24"/>
          <w:szCs w:val="24"/>
        </w:rPr>
      </w:pPr>
    </w:p>
    <w:p w14:paraId="584A1592" w14:textId="77777777" w:rsidR="007F09E8" w:rsidRPr="005A0175" w:rsidRDefault="007F09E8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</w:t>
      </w:r>
      <w:r w:rsidRPr="005A0175">
        <w:rPr>
          <w:rFonts w:ascii="SimHei" w:eastAsia="SimHei" w:hAnsi="SimHei"/>
          <w:sz w:val="24"/>
          <w:szCs w:val="24"/>
          <w:lang w:eastAsia="zh-CN"/>
        </w:rPr>
        <w:t>保罗的祷告》，卡森著，美国麦种传道会</w:t>
      </w:r>
    </w:p>
    <w:p w14:paraId="2E6E6D3B" w14:textId="77777777" w:rsidR="00775F19" w:rsidRPr="005A0175" w:rsidRDefault="00775F19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4C41C1DA" w14:textId="77777777" w:rsidR="007F09E8" w:rsidRPr="005A0175" w:rsidRDefault="007F09E8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《神</w:t>
      </w:r>
      <w:r w:rsidRPr="005A0175">
        <w:rPr>
          <w:rFonts w:ascii="SimHei" w:eastAsia="SimHei" w:hAnsi="SimHei"/>
          <w:sz w:val="24"/>
          <w:szCs w:val="24"/>
          <w:lang w:eastAsia="zh-CN"/>
        </w:rPr>
        <w:t>喜欢》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，</w:t>
      </w:r>
      <w:r w:rsidRPr="005A0175">
        <w:rPr>
          <w:rFonts w:ascii="SimHei" w:eastAsia="SimHei" w:hAnsi="SimHei"/>
          <w:sz w:val="24"/>
          <w:szCs w:val="24"/>
          <w:lang w:eastAsia="zh-CN"/>
        </w:rPr>
        <w:t>约翰·派博，改革宗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出版社</w:t>
      </w:r>
    </w:p>
    <w:p w14:paraId="080B9696" w14:textId="77777777" w:rsidR="00BB126D" w:rsidRPr="005A0175" w:rsidRDefault="00BB126D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34179714" w14:textId="0D563C9D" w:rsidR="00BB126D" w:rsidRPr="005A0175" w:rsidRDefault="00BB126D" w:rsidP="00BB126D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《诊断灵命状况的十个问题》，惠特尼著，改革宗经典出版社</w:t>
      </w:r>
    </w:p>
    <w:p w14:paraId="5F4A1824" w14:textId="77777777" w:rsidR="002833FB" w:rsidRPr="005A0175" w:rsidRDefault="002833FB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5656E989" w14:textId="2B40DD0B" w:rsidR="002833FB" w:rsidRPr="005A0175" w:rsidRDefault="002833FB" w:rsidP="002833FB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《福音真意》，纪格睿著，健康教会九标志</w:t>
      </w:r>
    </w:p>
    <w:p w14:paraId="5D612C00" w14:textId="77777777" w:rsidR="00775F19" w:rsidRPr="005A0175" w:rsidRDefault="00775F19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25CD5972" w14:textId="19697666" w:rsidR="007F09E8" w:rsidRPr="005A0175" w:rsidRDefault="007F09E8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《认识神》，巴刻著，基督教两会/福音证主</w:t>
      </w:r>
      <w:r w:rsidRPr="005A0175">
        <w:rPr>
          <w:rFonts w:ascii="SimHei" w:eastAsia="SimHei" w:hAnsi="SimHei"/>
          <w:sz w:val="24"/>
          <w:szCs w:val="24"/>
          <w:lang w:eastAsia="zh-CN"/>
        </w:rPr>
        <w:t>协会</w:t>
      </w:r>
    </w:p>
    <w:p w14:paraId="73E1E559" w14:textId="77777777" w:rsidR="00775F19" w:rsidRPr="005A0175" w:rsidRDefault="00775F19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25137888" w14:textId="77777777" w:rsidR="00775F19" w:rsidRPr="005A0175" w:rsidRDefault="00775F19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《健康的教会成员</w:t>
      </w:r>
      <w:r w:rsidRPr="005A0175">
        <w:rPr>
          <w:rFonts w:ascii="SimHei" w:eastAsia="SimHei" w:hAnsi="SimHei"/>
          <w:sz w:val="24"/>
          <w:szCs w:val="24"/>
          <w:lang w:eastAsia="zh-CN"/>
        </w:rPr>
        <w:t>》，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安泰博</w:t>
      </w:r>
      <w:r w:rsidRPr="005A0175">
        <w:rPr>
          <w:rFonts w:ascii="SimHei" w:eastAsia="SimHei" w:hAnsi="SimHei"/>
          <w:sz w:val="24"/>
          <w:szCs w:val="24"/>
          <w:lang w:eastAsia="zh-CN"/>
        </w:rPr>
        <w:t>著，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健康教会九标志中文事工</w:t>
      </w:r>
    </w:p>
    <w:p w14:paraId="3C287002" w14:textId="5B6E7E6C" w:rsidR="00775F19" w:rsidRPr="005A0175" w:rsidRDefault="00775F19" w:rsidP="00775F19">
      <w:pPr>
        <w:pStyle w:val="ListParagraph"/>
        <w:ind w:left="420"/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下载地址：</w:t>
      </w:r>
      <w:hyperlink r:id="rId12" w:history="1">
        <w:r w:rsidRPr="005A0175">
          <w:rPr>
            <w:rStyle w:val="Hyperlink"/>
            <w:rFonts w:ascii="SimHei" w:eastAsia="SimHei" w:hAnsi="SimHei"/>
            <w:sz w:val="24"/>
            <w:szCs w:val="24"/>
            <w:lang w:eastAsia="zh-CN"/>
          </w:rPr>
          <w:t>http://cn.9marks.org/download/</w:t>
        </w:r>
      </w:hyperlink>
    </w:p>
    <w:p w14:paraId="6A7418E3" w14:textId="77777777" w:rsidR="00775F19" w:rsidRPr="005A0175" w:rsidRDefault="00775F19" w:rsidP="00775F19">
      <w:pPr>
        <w:rPr>
          <w:rFonts w:ascii="SimHei" w:eastAsia="SimHei" w:hAnsi="SimHei"/>
          <w:sz w:val="24"/>
          <w:szCs w:val="24"/>
          <w:lang w:eastAsia="zh-CN"/>
        </w:rPr>
      </w:pPr>
    </w:p>
    <w:p w14:paraId="67CEF4F0" w14:textId="77777777" w:rsidR="00775F19" w:rsidRPr="005A0175" w:rsidRDefault="00775F19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《认识</w:t>
      </w:r>
      <w:r w:rsidRPr="005A0175">
        <w:rPr>
          <w:rFonts w:ascii="SimHei" w:eastAsia="SimHei" w:hAnsi="SimHei"/>
          <w:sz w:val="24"/>
          <w:szCs w:val="24"/>
          <w:lang w:eastAsia="zh-CN"/>
        </w:rPr>
        <w:t>圣经》，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史哲</w:t>
      </w:r>
      <w:r w:rsidRPr="005A0175">
        <w:rPr>
          <w:rFonts w:ascii="SimHei" w:eastAsia="SimHei" w:hAnsi="SimHei"/>
          <w:sz w:val="24"/>
          <w:szCs w:val="24"/>
          <w:lang w:eastAsia="zh-CN"/>
        </w:rPr>
        <w:t>罗著，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>改革宗经典出版社</w:t>
      </w:r>
    </w:p>
    <w:p w14:paraId="765DCD1F" w14:textId="77777777" w:rsidR="00775F19" w:rsidRPr="005A0175" w:rsidRDefault="00775F19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3F8FE212" w14:textId="67638399" w:rsidR="007C4F73" w:rsidRPr="005A0175" w:rsidRDefault="002833FB" w:rsidP="002833FB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sz w:val="24"/>
          <w:szCs w:val="24"/>
          <w:lang w:eastAsia="zh-CN"/>
        </w:rPr>
        <w:t>《上帝的蓝图》，沃恩·罗伯茨著，山行文化</w:t>
      </w:r>
    </w:p>
    <w:p w14:paraId="5969C778" w14:textId="77777777" w:rsidR="002833FB" w:rsidRPr="005A0175" w:rsidRDefault="002833FB" w:rsidP="002833FB">
      <w:pPr>
        <w:rPr>
          <w:rFonts w:ascii="SimHei" w:eastAsia="SimHei" w:hAnsi="SimHei"/>
          <w:sz w:val="24"/>
          <w:szCs w:val="24"/>
          <w:lang w:eastAsia="zh-CN"/>
        </w:rPr>
      </w:pPr>
    </w:p>
    <w:p w14:paraId="417B95DC" w14:textId="77777777" w:rsidR="00775F19" w:rsidRPr="005A0175" w:rsidRDefault="00775F19" w:rsidP="00775F19">
      <w:pPr>
        <w:pStyle w:val="ListParagraph"/>
        <w:numPr>
          <w:ilvl w:val="0"/>
          <w:numId w:val="17"/>
        </w:numPr>
        <w:rPr>
          <w:rFonts w:ascii="SimHei" w:eastAsia="SimHei" w:hAnsi="SimHei"/>
          <w:sz w:val="24"/>
          <w:szCs w:val="24"/>
          <w:lang w:eastAsia="zh-CN"/>
        </w:rPr>
      </w:pPr>
      <w:r w:rsidRPr="005A0175">
        <w:rPr>
          <w:rFonts w:ascii="SimHei" w:eastAsia="SimHei" w:hAnsi="SimHei" w:hint="eastAsia"/>
          <w:i/>
          <w:sz w:val="24"/>
          <w:szCs w:val="24"/>
          <w:lang w:eastAsia="zh-CN"/>
        </w:rPr>
        <w:t>Spiritual Disciplines of the Christian Life</w:t>
      </w:r>
      <w:r w:rsidRPr="005A0175">
        <w:rPr>
          <w:rFonts w:ascii="SimHei" w:eastAsia="SimHei" w:hAnsi="SimHei" w:hint="eastAsia"/>
          <w:sz w:val="24"/>
          <w:szCs w:val="24"/>
          <w:lang w:eastAsia="zh-CN"/>
        </w:rPr>
        <w:t xml:space="preserve"> (Don Whitney)</w:t>
      </w:r>
    </w:p>
    <w:p w14:paraId="7DEFF760" w14:textId="5BDADEA5" w:rsidR="007F09E8" w:rsidRPr="005A0175" w:rsidRDefault="007F09E8" w:rsidP="007C4F73">
      <w:pPr>
        <w:rPr>
          <w:rFonts w:ascii="SimHei" w:eastAsia="SimHei" w:hAnsi="SimHei"/>
          <w:sz w:val="24"/>
          <w:szCs w:val="24"/>
          <w:lang w:eastAsia="zh-CN"/>
        </w:rPr>
      </w:pPr>
    </w:p>
    <w:sectPr w:rsidR="007F09E8" w:rsidRPr="005A0175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E5BCE" w14:textId="77777777" w:rsidR="00A128FD" w:rsidRDefault="00A128FD" w:rsidP="00256779">
      <w:r>
        <w:separator/>
      </w:r>
    </w:p>
  </w:endnote>
  <w:endnote w:type="continuationSeparator" w:id="0">
    <w:p w14:paraId="5BFA7644" w14:textId="77777777" w:rsidR="00A128FD" w:rsidRDefault="00A128FD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8223" w14:textId="77777777" w:rsidR="00A128FD" w:rsidRDefault="00A128FD" w:rsidP="00256779">
      <w:r>
        <w:separator/>
      </w:r>
    </w:p>
  </w:footnote>
  <w:footnote w:type="continuationSeparator" w:id="0">
    <w:p w14:paraId="560BAB46" w14:textId="77777777" w:rsidR="00A128FD" w:rsidRDefault="00A128FD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1D30"/>
    <w:multiLevelType w:val="hybridMultilevel"/>
    <w:tmpl w:val="1E6C87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23940A8"/>
    <w:multiLevelType w:val="hybridMultilevel"/>
    <w:tmpl w:val="7C66F13A"/>
    <w:lvl w:ilvl="0" w:tplc="63949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66441"/>
    <w:multiLevelType w:val="hybridMultilevel"/>
    <w:tmpl w:val="DF7654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5C94984"/>
    <w:multiLevelType w:val="hybridMultilevel"/>
    <w:tmpl w:val="20EEA4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730603"/>
    <w:multiLevelType w:val="hybridMultilevel"/>
    <w:tmpl w:val="9878AFE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D204D2"/>
    <w:multiLevelType w:val="hybridMultilevel"/>
    <w:tmpl w:val="F774AD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49278533">
    <w:abstractNumId w:val="1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2717024">
    <w:abstractNumId w:val="8"/>
  </w:num>
  <w:num w:numId="3" w16cid:durableId="814368822">
    <w:abstractNumId w:val="15"/>
  </w:num>
  <w:num w:numId="4" w16cid:durableId="1651710796">
    <w:abstractNumId w:val="11"/>
  </w:num>
  <w:num w:numId="5" w16cid:durableId="1462965089">
    <w:abstractNumId w:val="14"/>
  </w:num>
  <w:num w:numId="6" w16cid:durableId="518010154">
    <w:abstractNumId w:val="13"/>
  </w:num>
  <w:num w:numId="7" w16cid:durableId="1657563140">
    <w:abstractNumId w:val="1"/>
  </w:num>
  <w:num w:numId="8" w16cid:durableId="361201184">
    <w:abstractNumId w:val="10"/>
  </w:num>
  <w:num w:numId="9" w16cid:durableId="1652440401">
    <w:abstractNumId w:val="12"/>
  </w:num>
  <w:num w:numId="10" w16cid:durableId="1178277930">
    <w:abstractNumId w:val="4"/>
  </w:num>
  <w:num w:numId="11" w16cid:durableId="1363239896">
    <w:abstractNumId w:val="9"/>
  </w:num>
  <w:num w:numId="12" w16cid:durableId="1334605486">
    <w:abstractNumId w:val="7"/>
  </w:num>
  <w:num w:numId="13" w16cid:durableId="1241714633">
    <w:abstractNumId w:val="6"/>
  </w:num>
  <w:num w:numId="14" w16cid:durableId="400560302">
    <w:abstractNumId w:val="2"/>
  </w:num>
  <w:num w:numId="15" w16cid:durableId="617031372">
    <w:abstractNumId w:val="17"/>
  </w:num>
  <w:num w:numId="16" w16cid:durableId="371540141">
    <w:abstractNumId w:val="0"/>
  </w:num>
  <w:num w:numId="17" w16cid:durableId="1407802158">
    <w:abstractNumId w:val="3"/>
  </w:num>
  <w:num w:numId="18" w16cid:durableId="4125138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20E51"/>
    <w:rsid w:val="00136CAE"/>
    <w:rsid w:val="001518A5"/>
    <w:rsid w:val="00156BDF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45E49"/>
    <w:rsid w:val="00256779"/>
    <w:rsid w:val="00267B84"/>
    <w:rsid w:val="0027235B"/>
    <w:rsid w:val="00282B1C"/>
    <w:rsid w:val="002833FB"/>
    <w:rsid w:val="002B20D3"/>
    <w:rsid w:val="002B799A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ACB"/>
    <w:rsid w:val="00423DEA"/>
    <w:rsid w:val="00425428"/>
    <w:rsid w:val="004376CC"/>
    <w:rsid w:val="00452EDA"/>
    <w:rsid w:val="00482BE1"/>
    <w:rsid w:val="004917AE"/>
    <w:rsid w:val="00504701"/>
    <w:rsid w:val="00537C61"/>
    <w:rsid w:val="00557A03"/>
    <w:rsid w:val="00580714"/>
    <w:rsid w:val="005A0175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4CFF"/>
    <w:rsid w:val="00775F19"/>
    <w:rsid w:val="00775FB5"/>
    <w:rsid w:val="007A06D5"/>
    <w:rsid w:val="007B211E"/>
    <w:rsid w:val="007C4F73"/>
    <w:rsid w:val="007C5220"/>
    <w:rsid w:val="007E29DF"/>
    <w:rsid w:val="007E387C"/>
    <w:rsid w:val="007E3DA5"/>
    <w:rsid w:val="007F09E8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E4C69"/>
    <w:rsid w:val="009F0330"/>
    <w:rsid w:val="009F50F2"/>
    <w:rsid w:val="00A10D5B"/>
    <w:rsid w:val="00A128FD"/>
    <w:rsid w:val="00A13372"/>
    <w:rsid w:val="00A245B4"/>
    <w:rsid w:val="00A4140D"/>
    <w:rsid w:val="00A42430"/>
    <w:rsid w:val="00A434F8"/>
    <w:rsid w:val="00A4406A"/>
    <w:rsid w:val="00A8122F"/>
    <w:rsid w:val="00A90B60"/>
    <w:rsid w:val="00AE31F6"/>
    <w:rsid w:val="00AF0594"/>
    <w:rsid w:val="00B35485"/>
    <w:rsid w:val="00B5237C"/>
    <w:rsid w:val="00B67ABD"/>
    <w:rsid w:val="00B80801"/>
    <w:rsid w:val="00B960C4"/>
    <w:rsid w:val="00BB126D"/>
    <w:rsid w:val="00BB1C82"/>
    <w:rsid w:val="00BE4C04"/>
    <w:rsid w:val="00C013A1"/>
    <w:rsid w:val="00C149F4"/>
    <w:rsid w:val="00C50E1B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27CBB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44D8E"/>
    <w:rsid w:val="00F6535F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F09E8"/>
    <w:pPr>
      <w:keepNext/>
      <w:spacing w:before="200" w:after="200"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7F09E8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n.9marks.org/downloa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n.9marks.org/download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0280-7B4E-4883-A1C3-60223D286D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445B96-9CF4-4085-AA5E-2D92395C6B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9726B-6E1F-4034-AEE4-39807D36F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D414CE-7D27-4143-B1D5-3405A326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27</cp:revision>
  <cp:lastPrinted>2015-06-18T04:15:00Z</cp:lastPrinted>
  <dcterms:created xsi:type="dcterms:W3CDTF">2015-05-27T10:03:00Z</dcterms:created>
  <dcterms:modified xsi:type="dcterms:W3CDTF">2023-09-08T02:46:00Z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