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8F78" w14:textId="77777777" w:rsidR="001F1A61" w:rsidRPr="00393CFF" w:rsidRDefault="0080641E" w:rsidP="0080641E">
      <w:pPr>
        <w:pStyle w:val="Heading1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以赛亚书</w:t>
      </w:r>
      <w:r w:rsidRPr="00393CFF">
        <w:rPr>
          <w:rFonts w:ascii="SimHei" w:eastAsia="SimHei" w:hAnsi="SimHei"/>
          <w:sz w:val="24"/>
          <w:szCs w:val="24"/>
        </w:rPr>
        <w:t>经文大纲</w:t>
      </w:r>
    </w:p>
    <w:p w14:paraId="20B1C776" w14:textId="77777777" w:rsidR="0080641E" w:rsidRPr="00393CFF" w:rsidRDefault="0080641E" w:rsidP="00C25855">
      <w:pPr>
        <w:pStyle w:val="Heading2"/>
        <w:numPr>
          <w:ilvl w:val="0"/>
          <w:numId w:val="4"/>
        </w:numPr>
        <w:ind w:left="567" w:hanging="567"/>
        <w:rPr>
          <w:rFonts w:ascii="SimHei" w:eastAsia="SimHei" w:hAnsi="SimHei"/>
          <w:bCs w:val="0"/>
          <w:szCs w:val="24"/>
        </w:rPr>
      </w:pPr>
      <w:r w:rsidRPr="00393CFF">
        <w:rPr>
          <w:rFonts w:ascii="SimHei" w:eastAsia="SimHei" w:hAnsi="SimHei" w:hint="eastAsia"/>
          <w:bCs w:val="0"/>
          <w:szCs w:val="24"/>
        </w:rPr>
        <w:t>历史性</w:t>
      </w:r>
      <w:r w:rsidRPr="00393CFF">
        <w:rPr>
          <w:rFonts w:ascii="SimHei" w:eastAsia="SimHei" w:hAnsi="SimHei"/>
          <w:bCs w:val="0"/>
          <w:szCs w:val="24"/>
        </w:rPr>
        <w:t>的耶路撒冷以及</w:t>
      </w:r>
      <w:r w:rsidRPr="00393CFF">
        <w:rPr>
          <w:rFonts w:ascii="SimHei" w:eastAsia="SimHei" w:hAnsi="SimHei" w:hint="eastAsia"/>
          <w:bCs w:val="0"/>
          <w:szCs w:val="24"/>
        </w:rPr>
        <w:t>大卫后裔</w:t>
      </w:r>
      <w:r w:rsidRPr="00393CFF">
        <w:rPr>
          <w:rFonts w:ascii="SimHei" w:eastAsia="SimHei" w:hAnsi="SimHei"/>
          <w:bCs w:val="0"/>
          <w:szCs w:val="24"/>
        </w:rPr>
        <w:t>的失败（</w:t>
      </w:r>
      <w:r w:rsidRPr="00393CFF">
        <w:rPr>
          <w:rFonts w:ascii="SimHei" w:eastAsia="SimHei" w:hAnsi="SimHei" w:hint="eastAsia"/>
          <w:bCs w:val="0"/>
          <w:szCs w:val="24"/>
        </w:rPr>
        <w:t>1-39章</w:t>
      </w:r>
      <w:r w:rsidRPr="00393CFF">
        <w:rPr>
          <w:rFonts w:ascii="SimHei" w:eastAsia="SimHei" w:hAnsi="SimHei"/>
          <w:bCs w:val="0"/>
          <w:szCs w:val="24"/>
        </w:rPr>
        <w:t>）</w:t>
      </w:r>
    </w:p>
    <w:p w14:paraId="5F3DBDAD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1-5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：前言</w:t>
      </w:r>
      <w:r w:rsidRPr="00393CFF">
        <w:rPr>
          <w:rFonts w:ascii="SimHei" w:eastAsia="SimHei" w:hAnsi="SimHei" w:hint="eastAsia"/>
          <w:b/>
          <w:sz w:val="24"/>
          <w:szCs w:val="24"/>
        </w:rPr>
        <w:t>，</w:t>
      </w:r>
      <w:r w:rsidRPr="00393CFF">
        <w:rPr>
          <w:rFonts w:ascii="SimHei" w:eastAsia="SimHei" w:hAnsi="SimHei"/>
          <w:b/>
          <w:sz w:val="24"/>
          <w:szCs w:val="24"/>
        </w:rPr>
        <w:t>黑暗笼罩以色列的百姓</w:t>
      </w:r>
      <w:r w:rsidRPr="00393CFF">
        <w:rPr>
          <w:rFonts w:ascii="SimHei" w:eastAsia="SimHei" w:hAnsi="SimHei" w:hint="eastAsia"/>
          <w:b/>
          <w:sz w:val="24"/>
          <w:szCs w:val="24"/>
        </w:rPr>
        <w:t>。</w:t>
      </w:r>
    </w:p>
    <w:p w14:paraId="5EA27E72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6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：以赛亚如何蒙召</w:t>
      </w:r>
      <w:r w:rsidRPr="00393CFF">
        <w:rPr>
          <w:rFonts w:ascii="SimHei" w:eastAsia="SimHei" w:hAnsi="SimHei" w:hint="eastAsia"/>
          <w:b/>
          <w:sz w:val="24"/>
          <w:szCs w:val="24"/>
        </w:rPr>
        <w:t>成为</w:t>
      </w:r>
      <w:r w:rsidRPr="00393CFF">
        <w:rPr>
          <w:rFonts w:ascii="SimHei" w:eastAsia="SimHei" w:hAnsi="SimHei"/>
          <w:b/>
          <w:sz w:val="24"/>
          <w:szCs w:val="24"/>
        </w:rPr>
        <w:t>先知。</w:t>
      </w:r>
    </w:p>
    <w:p w14:paraId="1AD9CB22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7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：关于信靠的第一个历史叙事——亚哈斯。</w:t>
      </w:r>
    </w:p>
    <w:p w14:paraId="3052AA86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8-11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：对以色列和犹大遭遇毁灭的两个警告信息，最后以未来的弥赛亚作为结尾。</w:t>
      </w:r>
    </w:p>
    <w:p w14:paraId="6E64A1FB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12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：颂赞神的诗歌。</w:t>
      </w:r>
    </w:p>
    <w:p w14:paraId="25A70914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13-27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：关于围绕以色列和犹大的外邦各族的三个循环的预言。</w:t>
      </w:r>
    </w:p>
    <w:p w14:paraId="14141784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28-35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</w:t>
      </w:r>
      <w:r w:rsidRPr="00393CFF">
        <w:rPr>
          <w:rFonts w:ascii="SimHei" w:eastAsia="SimHei" w:hAnsi="SimHei" w:hint="eastAsia"/>
          <w:b/>
          <w:sz w:val="24"/>
          <w:szCs w:val="24"/>
        </w:rPr>
        <w:t>六首</w:t>
      </w:r>
      <w:r w:rsidRPr="00393CFF">
        <w:rPr>
          <w:rFonts w:ascii="SimHei" w:eastAsia="SimHei" w:hAnsi="SimHei"/>
          <w:b/>
          <w:sz w:val="24"/>
          <w:szCs w:val="24"/>
        </w:rPr>
        <w:t>诗歌，每一个诗歌都用</w:t>
      </w:r>
      <w:r w:rsidRPr="00393CFF">
        <w:rPr>
          <w:rFonts w:ascii="SimHei" w:eastAsia="SimHei" w:hAnsi="SimHei" w:hint="eastAsia"/>
          <w:b/>
          <w:sz w:val="24"/>
          <w:szCs w:val="24"/>
        </w:rPr>
        <w:t>“有祸了”作为开头</w:t>
      </w:r>
      <w:r w:rsidRPr="00393CFF">
        <w:rPr>
          <w:rFonts w:ascii="SimHei" w:eastAsia="SimHei" w:hAnsi="SimHei"/>
          <w:b/>
          <w:sz w:val="24"/>
          <w:szCs w:val="24"/>
        </w:rPr>
        <w:t>。神</w:t>
      </w:r>
      <w:r w:rsidRPr="00393CFF">
        <w:rPr>
          <w:rFonts w:ascii="SimHei" w:eastAsia="SimHei" w:hAnsi="SimHei" w:hint="eastAsia"/>
          <w:b/>
          <w:sz w:val="24"/>
          <w:szCs w:val="24"/>
        </w:rPr>
        <w:t>责备</w:t>
      </w:r>
      <w:r w:rsidRPr="00393CFF">
        <w:rPr>
          <w:rFonts w:ascii="SimHei" w:eastAsia="SimHei" w:hAnsi="SimHei"/>
          <w:b/>
          <w:sz w:val="24"/>
          <w:szCs w:val="24"/>
        </w:rPr>
        <w:t>祂的百姓</w:t>
      </w:r>
      <w:r w:rsidRPr="00393CFF">
        <w:rPr>
          <w:rFonts w:ascii="SimHei" w:eastAsia="SimHei" w:hAnsi="SimHei" w:hint="eastAsia"/>
          <w:b/>
          <w:sz w:val="24"/>
          <w:szCs w:val="24"/>
        </w:rPr>
        <w:t>从</w:t>
      </w:r>
      <w:r w:rsidRPr="00393CFF">
        <w:rPr>
          <w:rFonts w:ascii="SimHei" w:eastAsia="SimHei" w:hAnsi="SimHei"/>
          <w:b/>
          <w:sz w:val="24"/>
          <w:szCs w:val="24"/>
        </w:rPr>
        <w:t>埃及寻求帮助和安全。以色列的问题</w:t>
      </w:r>
      <w:r w:rsidRPr="00393CFF">
        <w:rPr>
          <w:rFonts w:ascii="SimHei" w:eastAsia="SimHei" w:hAnsi="SimHei" w:hint="eastAsia"/>
          <w:b/>
          <w:sz w:val="24"/>
          <w:szCs w:val="24"/>
        </w:rPr>
        <w:t>不是</w:t>
      </w:r>
      <w:r w:rsidRPr="00393CFF">
        <w:rPr>
          <w:rFonts w:ascii="SimHei" w:eastAsia="SimHei" w:hAnsi="SimHei"/>
          <w:b/>
          <w:sz w:val="24"/>
          <w:szCs w:val="24"/>
        </w:rPr>
        <w:t>政治问题，而是属灵的问题。</w:t>
      </w:r>
    </w:p>
    <w:p w14:paraId="61D6CEDC" w14:textId="77777777" w:rsidR="0080641E" w:rsidRPr="00393CFF" w:rsidRDefault="0080641E" w:rsidP="00C25855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36-39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：关于信靠的第二个历史叙事——希西家。</w:t>
      </w:r>
    </w:p>
    <w:p w14:paraId="08CAB8B3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641C5848" w14:textId="77777777" w:rsidR="0080641E" w:rsidRPr="00393CFF" w:rsidRDefault="0080641E" w:rsidP="0080641E">
      <w:pPr>
        <w:pStyle w:val="Heading2"/>
        <w:rPr>
          <w:rFonts w:ascii="SimHei" w:eastAsia="SimHei" w:hAnsi="SimHei"/>
          <w:bCs w:val="0"/>
          <w:szCs w:val="24"/>
        </w:rPr>
      </w:pPr>
      <w:r w:rsidRPr="00393CFF">
        <w:rPr>
          <w:rFonts w:ascii="SimHei" w:eastAsia="SimHei" w:hAnsi="SimHei"/>
          <w:bCs w:val="0"/>
          <w:szCs w:val="24"/>
        </w:rPr>
        <w:t xml:space="preserve">II. </w:t>
      </w:r>
      <w:r w:rsidRPr="00393CFF">
        <w:rPr>
          <w:rFonts w:ascii="SimHei" w:eastAsia="SimHei" w:hAnsi="SimHei" w:hint="eastAsia"/>
          <w:bCs w:val="0"/>
          <w:szCs w:val="24"/>
        </w:rPr>
        <w:t>末世的</w:t>
      </w:r>
      <w:r w:rsidRPr="00393CFF">
        <w:rPr>
          <w:rFonts w:ascii="SimHei" w:eastAsia="SimHei" w:hAnsi="SimHei"/>
          <w:bCs w:val="0"/>
          <w:szCs w:val="24"/>
        </w:rPr>
        <w:t>耶路撒冷，以及仆人与征服者的得胜（</w:t>
      </w:r>
      <w:r w:rsidRPr="00393CFF">
        <w:rPr>
          <w:rFonts w:ascii="SimHei" w:eastAsia="SimHei" w:hAnsi="SimHei" w:hint="eastAsia"/>
          <w:bCs w:val="0"/>
          <w:szCs w:val="24"/>
        </w:rPr>
        <w:t>40-66章</w:t>
      </w:r>
      <w:r w:rsidRPr="00393CFF">
        <w:rPr>
          <w:rFonts w:ascii="SimHei" w:eastAsia="SimHei" w:hAnsi="SimHei"/>
          <w:bCs w:val="0"/>
          <w:szCs w:val="24"/>
        </w:rPr>
        <w:t>）</w:t>
      </w:r>
    </w:p>
    <w:p w14:paraId="2E73B745" w14:textId="77777777" w:rsidR="0080641E" w:rsidRPr="00393CFF" w:rsidRDefault="0080641E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40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-42</w:t>
      </w:r>
      <w:r w:rsidRPr="00393CFF">
        <w:rPr>
          <w:rFonts w:ascii="SimHei" w:eastAsia="SimHei" w:hAnsi="SimHei" w:hint="eastAsia"/>
          <w:b/>
          <w:sz w:val="24"/>
          <w:szCs w:val="24"/>
        </w:rPr>
        <w:t>:</w:t>
      </w:r>
      <w:r w:rsidRPr="00393CFF">
        <w:rPr>
          <w:rFonts w:ascii="SimHei" w:eastAsia="SimHei" w:hAnsi="SimHei"/>
          <w:b/>
          <w:sz w:val="24"/>
          <w:szCs w:val="24"/>
        </w:rPr>
        <w:t>17</w:t>
      </w:r>
      <w:r w:rsidRPr="00393CFF">
        <w:rPr>
          <w:rFonts w:ascii="SimHei" w:eastAsia="SimHei" w:hAnsi="SimHei" w:hint="eastAsia"/>
          <w:b/>
          <w:sz w:val="24"/>
          <w:szCs w:val="24"/>
        </w:rPr>
        <w:t>：神</w:t>
      </w:r>
      <w:r w:rsidRPr="00393CFF">
        <w:rPr>
          <w:rFonts w:ascii="SimHei" w:eastAsia="SimHei" w:hAnsi="SimHei"/>
          <w:b/>
          <w:sz w:val="24"/>
          <w:szCs w:val="24"/>
        </w:rPr>
        <w:t>给以色列</w:t>
      </w:r>
      <w:r w:rsidR="00154B50" w:rsidRPr="00393CFF">
        <w:rPr>
          <w:rFonts w:ascii="SimHei" w:eastAsia="SimHei" w:hAnsi="SimHei" w:hint="eastAsia"/>
          <w:b/>
          <w:sz w:val="24"/>
          <w:szCs w:val="24"/>
        </w:rPr>
        <w:t>和</w:t>
      </w:r>
      <w:r w:rsidR="00154B50" w:rsidRPr="00393CFF">
        <w:rPr>
          <w:rFonts w:ascii="SimHei" w:eastAsia="SimHei" w:hAnsi="SimHei"/>
          <w:b/>
          <w:sz w:val="24"/>
          <w:szCs w:val="24"/>
        </w:rPr>
        <w:t>犹大的安慰。</w:t>
      </w:r>
    </w:p>
    <w:p w14:paraId="284AA83C" w14:textId="77777777" w:rsidR="00154B50" w:rsidRPr="00393CFF" w:rsidRDefault="00154B50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42</w:t>
      </w:r>
      <w:r w:rsidRPr="00393CFF">
        <w:rPr>
          <w:rFonts w:ascii="SimHei" w:eastAsia="SimHei" w:hAnsi="SimHei" w:hint="eastAsia"/>
          <w:b/>
          <w:sz w:val="24"/>
          <w:szCs w:val="24"/>
        </w:rPr>
        <w:t>:</w:t>
      </w:r>
      <w:r w:rsidRPr="00393CFF">
        <w:rPr>
          <w:rFonts w:ascii="SimHei" w:eastAsia="SimHei" w:hAnsi="SimHei"/>
          <w:b/>
          <w:sz w:val="24"/>
          <w:szCs w:val="24"/>
        </w:rPr>
        <w:t>18-44</w:t>
      </w:r>
      <w:r w:rsidRPr="00393CFF">
        <w:rPr>
          <w:rFonts w:ascii="SimHei" w:eastAsia="SimHei" w:hAnsi="SimHei" w:hint="eastAsia"/>
          <w:b/>
          <w:sz w:val="24"/>
          <w:szCs w:val="24"/>
        </w:rPr>
        <w:t>:</w:t>
      </w:r>
      <w:r w:rsidRPr="00393CFF">
        <w:rPr>
          <w:rFonts w:ascii="SimHei" w:eastAsia="SimHei" w:hAnsi="SimHei"/>
          <w:b/>
          <w:sz w:val="24"/>
          <w:szCs w:val="24"/>
        </w:rPr>
        <w:t>23</w:t>
      </w:r>
      <w:r w:rsidRPr="00393CFF">
        <w:rPr>
          <w:rFonts w:ascii="SimHei" w:eastAsia="SimHei" w:hAnsi="SimHei" w:hint="eastAsia"/>
          <w:b/>
          <w:sz w:val="24"/>
          <w:szCs w:val="24"/>
        </w:rPr>
        <w:t>：以色列</w:t>
      </w:r>
      <w:r w:rsidRPr="00393CFF">
        <w:rPr>
          <w:rFonts w:ascii="SimHei" w:eastAsia="SimHei" w:hAnsi="SimHei"/>
          <w:b/>
          <w:sz w:val="24"/>
          <w:szCs w:val="24"/>
        </w:rPr>
        <w:t>的两个问题，神的两个应许。</w:t>
      </w:r>
    </w:p>
    <w:p w14:paraId="5324DB4A" w14:textId="77777777" w:rsidR="00154B50" w:rsidRPr="00393CFF" w:rsidRDefault="00154B50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44</w:t>
      </w:r>
      <w:r w:rsidRPr="00393CFF">
        <w:rPr>
          <w:rFonts w:ascii="SimHei" w:eastAsia="SimHei" w:hAnsi="SimHei" w:hint="eastAsia"/>
          <w:b/>
          <w:sz w:val="24"/>
          <w:szCs w:val="24"/>
        </w:rPr>
        <w:t>:</w:t>
      </w:r>
      <w:r w:rsidRPr="00393CFF">
        <w:rPr>
          <w:rFonts w:ascii="SimHei" w:eastAsia="SimHei" w:hAnsi="SimHei"/>
          <w:b/>
          <w:sz w:val="24"/>
          <w:szCs w:val="24"/>
        </w:rPr>
        <w:t>24-48</w:t>
      </w:r>
      <w:r w:rsidRPr="00393CFF">
        <w:rPr>
          <w:rFonts w:ascii="SimHei" w:eastAsia="SimHei" w:hAnsi="SimHei" w:hint="eastAsia"/>
          <w:b/>
          <w:sz w:val="24"/>
          <w:szCs w:val="24"/>
        </w:rPr>
        <w:t>：获</w:t>
      </w:r>
      <w:r w:rsidRPr="00393CFF">
        <w:rPr>
          <w:rFonts w:ascii="SimHei" w:eastAsia="SimHei" w:hAnsi="SimHei"/>
          <w:b/>
          <w:sz w:val="24"/>
          <w:szCs w:val="24"/>
        </w:rPr>
        <w:t>拯救（</w:t>
      </w:r>
      <w:r w:rsidRPr="00393CFF">
        <w:rPr>
          <w:rFonts w:ascii="SimHei" w:eastAsia="SimHei" w:hAnsi="SimHei" w:hint="eastAsia"/>
          <w:b/>
          <w:sz w:val="24"/>
          <w:szCs w:val="24"/>
        </w:rPr>
        <w:t>居鲁士</w:t>
      </w:r>
      <w:r w:rsidRPr="00393CFF">
        <w:rPr>
          <w:rFonts w:ascii="SimHei" w:eastAsia="SimHei" w:hAnsi="SimHei"/>
          <w:b/>
          <w:sz w:val="24"/>
          <w:szCs w:val="24"/>
        </w:rPr>
        <w:t>）</w:t>
      </w:r>
      <w:r w:rsidRPr="00393CFF">
        <w:rPr>
          <w:rFonts w:ascii="SimHei" w:eastAsia="SimHei" w:hAnsi="SimHei" w:hint="eastAsia"/>
          <w:b/>
          <w:sz w:val="24"/>
          <w:szCs w:val="24"/>
        </w:rPr>
        <w:t>。</w:t>
      </w:r>
    </w:p>
    <w:p w14:paraId="47FD8963" w14:textId="77777777" w:rsidR="00154B50" w:rsidRPr="00393CFF" w:rsidRDefault="00154B50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49</w:t>
      </w:r>
      <w:r w:rsidRPr="00393CFF">
        <w:rPr>
          <w:rFonts w:ascii="SimHei" w:eastAsia="SimHei" w:hAnsi="SimHei" w:hint="eastAsia"/>
          <w:b/>
          <w:sz w:val="24"/>
          <w:szCs w:val="24"/>
        </w:rPr>
        <w:t>-55章</w:t>
      </w:r>
      <w:r w:rsidRPr="00393CFF">
        <w:rPr>
          <w:rFonts w:ascii="SimHei" w:eastAsia="SimHei" w:hAnsi="SimHei"/>
          <w:b/>
          <w:sz w:val="24"/>
          <w:szCs w:val="24"/>
        </w:rPr>
        <w:t>：更大的拯救（受苦的仆人）</w:t>
      </w:r>
      <w:r w:rsidRPr="00393CFF">
        <w:rPr>
          <w:rFonts w:ascii="SimHei" w:eastAsia="SimHei" w:hAnsi="SimHei" w:hint="eastAsia"/>
          <w:b/>
          <w:sz w:val="24"/>
          <w:szCs w:val="24"/>
        </w:rPr>
        <w:t>。</w:t>
      </w:r>
    </w:p>
    <w:p w14:paraId="648C7D32" w14:textId="77777777" w:rsidR="00154B50" w:rsidRPr="00393CFF" w:rsidRDefault="00154B50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56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-59</w:t>
      </w:r>
      <w:r w:rsidRPr="00393CFF">
        <w:rPr>
          <w:rFonts w:ascii="SimHei" w:eastAsia="SimHei" w:hAnsi="SimHei" w:hint="eastAsia"/>
          <w:b/>
          <w:sz w:val="24"/>
          <w:szCs w:val="24"/>
        </w:rPr>
        <w:t>:</w:t>
      </w:r>
      <w:r w:rsidRPr="00393CFF">
        <w:rPr>
          <w:rFonts w:ascii="SimHei" w:eastAsia="SimHei" w:hAnsi="SimHei"/>
          <w:b/>
          <w:sz w:val="24"/>
          <w:szCs w:val="24"/>
        </w:rPr>
        <w:t>13</w:t>
      </w:r>
      <w:r w:rsidRPr="00393CFF">
        <w:rPr>
          <w:rFonts w:ascii="SimHei" w:eastAsia="SimHei" w:hAnsi="SimHei" w:hint="eastAsia"/>
          <w:b/>
          <w:sz w:val="24"/>
          <w:szCs w:val="24"/>
        </w:rPr>
        <w:t>：伦理性的</w:t>
      </w:r>
      <w:r w:rsidRPr="00393CFF">
        <w:rPr>
          <w:rFonts w:ascii="SimHei" w:eastAsia="SimHei" w:hAnsi="SimHei"/>
          <w:b/>
          <w:sz w:val="24"/>
          <w:szCs w:val="24"/>
        </w:rPr>
        <w:t>讲道</w:t>
      </w:r>
      <w:r w:rsidRPr="00393CFF">
        <w:rPr>
          <w:rFonts w:ascii="SimHei" w:eastAsia="SimHei" w:hAnsi="SimHei" w:hint="eastAsia"/>
          <w:b/>
          <w:sz w:val="24"/>
          <w:szCs w:val="24"/>
        </w:rPr>
        <w:t>——</w:t>
      </w:r>
      <w:r w:rsidRPr="00393CFF">
        <w:rPr>
          <w:rFonts w:ascii="SimHei" w:eastAsia="SimHei" w:hAnsi="SimHei"/>
          <w:b/>
          <w:sz w:val="24"/>
          <w:szCs w:val="24"/>
        </w:rPr>
        <w:t>需要、神百姓的罪</w:t>
      </w:r>
      <w:r w:rsidRPr="00393CFF">
        <w:rPr>
          <w:rFonts w:ascii="SimHei" w:eastAsia="SimHei" w:hAnsi="SimHei" w:hint="eastAsia"/>
          <w:b/>
          <w:sz w:val="24"/>
          <w:szCs w:val="24"/>
        </w:rPr>
        <w:t>。</w:t>
      </w:r>
    </w:p>
    <w:p w14:paraId="7CABC605" w14:textId="77777777" w:rsidR="00154B50" w:rsidRPr="00393CFF" w:rsidRDefault="00154B50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59:14-63:6</w:t>
      </w:r>
      <w:r w:rsidRPr="00393CFF">
        <w:rPr>
          <w:rFonts w:ascii="SimHei" w:eastAsia="SimHei" w:hAnsi="SimHei" w:hint="eastAsia"/>
          <w:b/>
          <w:sz w:val="24"/>
          <w:szCs w:val="24"/>
        </w:rPr>
        <w:t>：</w:t>
      </w:r>
      <w:r w:rsidRPr="00393CFF">
        <w:rPr>
          <w:rFonts w:ascii="SimHei" w:eastAsia="SimHei" w:hAnsi="SimHei"/>
          <w:b/>
          <w:sz w:val="24"/>
          <w:szCs w:val="24"/>
        </w:rPr>
        <w:t>将来的征服者</w:t>
      </w:r>
    </w:p>
    <w:p w14:paraId="64D8AC5E" w14:textId="77777777" w:rsidR="00154B50" w:rsidRPr="00393CFF" w:rsidRDefault="00154B50" w:rsidP="00C25855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63:7-66</w:t>
      </w:r>
      <w:r w:rsidRPr="00393CFF">
        <w:rPr>
          <w:rFonts w:ascii="SimHei" w:eastAsia="SimHei" w:hAnsi="SimHei" w:hint="eastAsia"/>
          <w:b/>
          <w:sz w:val="24"/>
          <w:szCs w:val="24"/>
        </w:rPr>
        <w:t>：</w:t>
      </w:r>
      <w:r w:rsidRPr="00393CFF">
        <w:rPr>
          <w:rFonts w:ascii="SimHei" w:eastAsia="SimHei" w:hAnsi="SimHei"/>
          <w:b/>
          <w:sz w:val="24"/>
          <w:szCs w:val="24"/>
        </w:rPr>
        <w:t>重获天堂——新天新地</w:t>
      </w:r>
    </w:p>
    <w:p w14:paraId="67598A68" w14:textId="77777777" w:rsidR="0080641E" w:rsidRPr="00393CFF" w:rsidRDefault="0080641E" w:rsidP="00154B50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</w:p>
    <w:p w14:paraId="711FA613" w14:textId="77777777" w:rsidR="0080641E" w:rsidRPr="00393CFF" w:rsidRDefault="0080641E" w:rsidP="001F1A61">
      <w:pPr>
        <w:rPr>
          <w:rFonts w:ascii="SimHei" w:eastAsia="SimHei" w:hAnsi="SimHei"/>
          <w:b/>
          <w:sz w:val="24"/>
          <w:szCs w:val="24"/>
        </w:rPr>
      </w:pPr>
    </w:p>
    <w:p w14:paraId="66330F20" w14:textId="77777777" w:rsidR="001F1A61" w:rsidRPr="00393CFF" w:rsidRDefault="001F1A61" w:rsidP="001F1A61">
      <w:pPr>
        <w:rPr>
          <w:rFonts w:ascii="SimHei" w:eastAsia="SimHei" w:hAnsi="SimHei"/>
          <w:b/>
          <w:sz w:val="24"/>
          <w:szCs w:val="24"/>
        </w:rPr>
      </w:pPr>
    </w:p>
    <w:p w14:paraId="4FD831F0" w14:textId="77777777" w:rsidR="001F1A61" w:rsidRPr="00393CFF" w:rsidRDefault="001F1A61" w:rsidP="001F1A61">
      <w:pPr>
        <w:rPr>
          <w:rFonts w:ascii="SimHei" w:eastAsia="SimHei" w:hAnsi="SimHei"/>
          <w:b/>
          <w:sz w:val="24"/>
          <w:szCs w:val="24"/>
        </w:rPr>
      </w:pPr>
    </w:p>
    <w:p w14:paraId="3400B2EF" w14:textId="77777777" w:rsidR="001F1A61" w:rsidRPr="00393CFF" w:rsidRDefault="001F1A61" w:rsidP="001F1A61">
      <w:pPr>
        <w:rPr>
          <w:rFonts w:ascii="SimHei" w:eastAsia="SimHei" w:hAnsi="SimHei"/>
          <w:b/>
          <w:sz w:val="24"/>
          <w:szCs w:val="24"/>
        </w:rPr>
      </w:pPr>
    </w:p>
    <w:p w14:paraId="57F232DD" w14:textId="5F43BC52" w:rsidR="00616836" w:rsidRPr="00393CFF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核心课程</w:t>
      </w:r>
      <w:r w:rsidRPr="00393CFF">
        <w:rPr>
          <w:rFonts w:ascii="SimHei" w:eastAsia="SimHei" w:hAnsi="SimHei"/>
          <w:b/>
          <w:sz w:val="24"/>
          <w:szCs w:val="24"/>
        </w:rPr>
        <w:t>：</w:t>
      </w:r>
      <w:r w:rsidR="003F44AB" w:rsidRPr="00393CFF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01963250" w14:textId="77777777" w:rsidR="00AD0F1B" w:rsidRPr="00393CFF" w:rsidRDefault="005E2A4A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第</w:t>
      </w:r>
      <w:r w:rsidRPr="00393CFF">
        <w:rPr>
          <w:rFonts w:ascii="SimHei" w:eastAsia="SimHei" w:hAnsi="SimHei"/>
          <w:b/>
          <w:sz w:val="24"/>
          <w:szCs w:val="24"/>
        </w:rPr>
        <w:t>十</w:t>
      </w:r>
      <w:r w:rsidR="00784AFD" w:rsidRPr="00393CFF">
        <w:rPr>
          <w:rFonts w:ascii="SimHei" w:eastAsia="SimHei" w:hAnsi="SimHei" w:hint="eastAsia"/>
          <w:b/>
          <w:sz w:val="24"/>
          <w:szCs w:val="24"/>
        </w:rPr>
        <w:t>六</w:t>
      </w:r>
      <w:r w:rsidR="002853BB" w:rsidRPr="00393CFF">
        <w:rPr>
          <w:rFonts w:ascii="SimHei" w:eastAsia="SimHei" w:hAnsi="SimHei" w:hint="eastAsia"/>
          <w:b/>
          <w:sz w:val="24"/>
          <w:szCs w:val="24"/>
        </w:rPr>
        <w:t>讲：</w:t>
      </w:r>
      <w:r w:rsidR="00784AFD" w:rsidRPr="00393CFF">
        <w:rPr>
          <w:rFonts w:ascii="SimHei" w:eastAsia="SimHei" w:hAnsi="SimHei" w:hint="eastAsia"/>
          <w:b/>
          <w:sz w:val="24"/>
          <w:szCs w:val="24"/>
        </w:rPr>
        <w:t>以赛亚书</w:t>
      </w:r>
    </w:p>
    <w:p w14:paraId="7A14DB5C" w14:textId="77777777" w:rsidR="00784AFD" w:rsidRPr="00393CFF" w:rsidRDefault="00784AFD" w:rsidP="00784AFD">
      <w:pPr>
        <w:pStyle w:val="Heading1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认识</w:t>
      </w:r>
      <w:r w:rsidRPr="00393CFF">
        <w:rPr>
          <w:rFonts w:ascii="SimHei" w:eastAsia="SimHei" w:hAnsi="SimHei"/>
          <w:sz w:val="24"/>
          <w:szCs w:val="24"/>
        </w:rPr>
        <w:t>旧约先知书</w:t>
      </w:r>
    </w:p>
    <w:p w14:paraId="0D305063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好像一个辅导</w:t>
      </w:r>
    </w:p>
    <w:p w14:paraId="11889DA4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41144E7B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“往前看”和“往后看”</w:t>
      </w:r>
    </w:p>
    <w:p w14:paraId="43139D79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628D0E29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七个建议：</w:t>
      </w:r>
    </w:p>
    <w:p w14:paraId="5865279D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分辨前后</w:t>
      </w:r>
      <w:r w:rsidRPr="00393CFF">
        <w:rPr>
          <w:rFonts w:ascii="SimHei" w:eastAsia="SimHei" w:hAnsi="SimHei"/>
          <w:b/>
          <w:sz w:val="24"/>
          <w:szCs w:val="24"/>
        </w:rPr>
        <w:t>上下文，也就是整卷书的结构和</w:t>
      </w:r>
      <w:r w:rsidRPr="00393CFF">
        <w:rPr>
          <w:rFonts w:ascii="SimHei" w:eastAsia="SimHei" w:hAnsi="SimHei" w:hint="eastAsia"/>
          <w:b/>
          <w:sz w:val="24"/>
          <w:szCs w:val="24"/>
        </w:rPr>
        <w:t>叙事方法</w:t>
      </w:r>
      <w:r w:rsidRPr="00393CFF">
        <w:rPr>
          <w:rFonts w:ascii="SimHei" w:eastAsia="SimHei" w:hAnsi="SimHei"/>
          <w:b/>
          <w:sz w:val="24"/>
          <w:szCs w:val="24"/>
        </w:rPr>
        <w:t>；</w:t>
      </w:r>
    </w:p>
    <w:p w14:paraId="3BADA161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分辨</w:t>
      </w:r>
      <w:r w:rsidRPr="00393CFF">
        <w:rPr>
          <w:rFonts w:ascii="SimHei" w:eastAsia="SimHei" w:hAnsi="SimHei"/>
          <w:b/>
          <w:sz w:val="24"/>
          <w:szCs w:val="24"/>
        </w:rPr>
        <w:t>先知所发出的是哪一种神的</w:t>
      </w:r>
      <w:r w:rsidRPr="00393CFF">
        <w:rPr>
          <w:rFonts w:ascii="SimHei" w:eastAsia="SimHei" w:hAnsi="SimHei" w:hint="eastAsia"/>
          <w:b/>
          <w:sz w:val="24"/>
          <w:szCs w:val="24"/>
        </w:rPr>
        <w:t>应许</w:t>
      </w:r>
      <w:r w:rsidRPr="00393CFF">
        <w:rPr>
          <w:rFonts w:ascii="SimHei" w:eastAsia="SimHei" w:hAnsi="SimHei"/>
          <w:b/>
          <w:sz w:val="24"/>
          <w:szCs w:val="24"/>
        </w:rPr>
        <w:t>和</w:t>
      </w:r>
      <w:r w:rsidRPr="00393CFF">
        <w:rPr>
          <w:rFonts w:ascii="SimHei" w:eastAsia="SimHei" w:hAnsi="SimHei" w:hint="eastAsia"/>
          <w:b/>
          <w:sz w:val="24"/>
          <w:szCs w:val="24"/>
        </w:rPr>
        <w:t>旨意（</w:t>
      </w:r>
      <w:r w:rsidRPr="00393CFF">
        <w:rPr>
          <w:rFonts w:ascii="SimHei" w:eastAsia="SimHei" w:hAnsi="SimHei"/>
          <w:b/>
          <w:sz w:val="24"/>
          <w:szCs w:val="24"/>
        </w:rPr>
        <w:t>审判？</w:t>
      </w:r>
      <w:r w:rsidRPr="00393CFF">
        <w:rPr>
          <w:rFonts w:ascii="SimHei" w:eastAsia="SimHei" w:hAnsi="SimHei" w:hint="eastAsia"/>
          <w:b/>
          <w:sz w:val="24"/>
          <w:szCs w:val="24"/>
        </w:rPr>
        <w:t>救恩</w:t>
      </w:r>
      <w:r w:rsidRPr="00393CFF">
        <w:rPr>
          <w:rFonts w:ascii="SimHei" w:eastAsia="SimHei" w:hAnsi="SimHei"/>
          <w:b/>
          <w:sz w:val="24"/>
          <w:szCs w:val="24"/>
        </w:rPr>
        <w:t>？还是</w:t>
      </w:r>
      <w:r w:rsidRPr="00393CFF">
        <w:rPr>
          <w:rFonts w:ascii="SimHei" w:eastAsia="SimHei" w:hAnsi="SimHei" w:hint="eastAsia"/>
          <w:b/>
          <w:sz w:val="24"/>
          <w:szCs w:val="24"/>
        </w:rPr>
        <w:t>别的什么</w:t>
      </w:r>
      <w:r w:rsidRPr="00393CFF">
        <w:rPr>
          <w:rFonts w:ascii="SimHei" w:eastAsia="SimHei" w:hAnsi="SimHei"/>
          <w:b/>
          <w:sz w:val="24"/>
          <w:szCs w:val="24"/>
        </w:rPr>
        <w:t>？</w:t>
      </w:r>
      <w:r w:rsidRPr="00393CFF">
        <w:rPr>
          <w:rFonts w:ascii="SimHei" w:eastAsia="SimHei" w:hAnsi="SimHei" w:hint="eastAsia"/>
          <w:b/>
          <w:sz w:val="24"/>
          <w:szCs w:val="24"/>
        </w:rPr>
        <w:t>）</w:t>
      </w:r>
      <w:r w:rsidRPr="00393CFF">
        <w:rPr>
          <w:rFonts w:ascii="SimHei" w:eastAsia="SimHei" w:hAnsi="SimHei"/>
          <w:b/>
          <w:sz w:val="24"/>
          <w:szCs w:val="24"/>
        </w:rPr>
        <w:t>；</w:t>
      </w:r>
    </w:p>
    <w:p w14:paraId="0F14DCEF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学习作者</w:t>
      </w:r>
      <w:r w:rsidRPr="00393CFF">
        <w:rPr>
          <w:rFonts w:ascii="SimHei" w:eastAsia="SimHei" w:hAnsi="SimHei"/>
          <w:b/>
          <w:sz w:val="24"/>
          <w:szCs w:val="24"/>
        </w:rPr>
        <w:t>在回顾圣约</w:t>
      </w:r>
      <w:r w:rsidRPr="00393CFF">
        <w:rPr>
          <w:rFonts w:ascii="SimHei" w:eastAsia="SimHei" w:hAnsi="SimHei" w:hint="eastAsia"/>
          <w:b/>
          <w:sz w:val="24"/>
          <w:szCs w:val="24"/>
        </w:rPr>
        <w:t>和</w:t>
      </w:r>
      <w:r w:rsidRPr="00393CFF">
        <w:rPr>
          <w:rFonts w:ascii="SimHei" w:eastAsia="SimHei" w:hAnsi="SimHei"/>
          <w:b/>
          <w:sz w:val="24"/>
          <w:szCs w:val="24"/>
        </w:rPr>
        <w:t>预言将来之间的平衡和反复；</w:t>
      </w:r>
    </w:p>
    <w:p w14:paraId="2E6C765F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分辨</w:t>
      </w:r>
      <w:r w:rsidRPr="00393CFF">
        <w:rPr>
          <w:rFonts w:ascii="SimHei" w:eastAsia="SimHei" w:hAnsi="SimHei"/>
          <w:b/>
          <w:sz w:val="24"/>
          <w:szCs w:val="24"/>
        </w:rPr>
        <w:t>作者使用了</w:t>
      </w:r>
      <w:r w:rsidRPr="00393CFF">
        <w:rPr>
          <w:rFonts w:ascii="SimHei" w:eastAsia="SimHei" w:hAnsi="SimHei" w:hint="eastAsia"/>
          <w:b/>
          <w:sz w:val="24"/>
          <w:szCs w:val="24"/>
        </w:rPr>
        <w:t>哪种文体</w:t>
      </w:r>
      <w:r w:rsidRPr="00393CFF">
        <w:rPr>
          <w:rFonts w:ascii="SimHei" w:eastAsia="SimHei" w:hAnsi="SimHei"/>
          <w:b/>
          <w:sz w:val="24"/>
          <w:szCs w:val="24"/>
        </w:rPr>
        <w:t>来表达他的思想</w:t>
      </w:r>
      <w:r w:rsidRPr="00393CFF">
        <w:rPr>
          <w:rFonts w:ascii="SimHei" w:eastAsia="SimHei" w:hAnsi="SimHei" w:hint="eastAsia"/>
          <w:b/>
          <w:sz w:val="24"/>
          <w:szCs w:val="24"/>
        </w:rPr>
        <w:t>（</w:t>
      </w:r>
      <w:r w:rsidRPr="00393CFF">
        <w:rPr>
          <w:rFonts w:ascii="SimHei" w:eastAsia="SimHei" w:hAnsi="SimHei"/>
          <w:b/>
          <w:sz w:val="24"/>
          <w:szCs w:val="24"/>
        </w:rPr>
        <w:t>诗歌？责备</w:t>
      </w:r>
      <w:r w:rsidRPr="00393CFF">
        <w:rPr>
          <w:rFonts w:ascii="SimHei" w:eastAsia="SimHei" w:hAnsi="SimHei" w:hint="eastAsia"/>
          <w:b/>
          <w:sz w:val="24"/>
          <w:szCs w:val="24"/>
        </w:rPr>
        <w:t>？</w:t>
      </w:r>
      <w:r w:rsidRPr="00393CFF">
        <w:rPr>
          <w:rFonts w:ascii="SimHei" w:eastAsia="SimHei" w:hAnsi="SimHei"/>
          <w:b/>
          <w:sz w:val="24"/>
          <w:szCs w:val="24"/>
        </w:rPr>
        <w:t>叙事</w:t>
      </w:r>
      <w:r w:rsidRPr="00393CFF">
        <w:rPr>
          <w:rFonts w:ascii="SimHei" w:eastAsia="SimHei" w:hAnsi="SimHei" w:hint="eastAsia"/>
          <w:b/>
          <w:sz w:val="24"/>
          <w:szCs w:val="24"/>
        </w:rPr>
        <w:t>？</w:t>
      </w:r>
      <w:r w:rsidRPr="00393CFF">
        <w:rPr>
          <w:rFonts w:ascii="SimHei" w:eastAsia="SimHei" w:hAnsi="SimHei"/>
          <w:b/>
          <w:sz w:val="24"/>
          <w:szCs w:val="24"/>
        </w:rPr>
        <w:t>……）</w:t>
      </w:r>
    </w:p>
    <w:p w14:paraId="1205E12C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把</w:t>
      </w:r>
      <w:r w:rsidRPr="00393CFF">
        <w:rPr>
          <w:rFonts w:ascii="SimHei" w:eastAsia="SimHei" w:hAnsi="SimHei"/>
          <w:b/>
          <w:sz w:val="24"/>
          <w:szCs w:val="24"/>
        </w:rPr>
        <w:t>经文放在整个的救赎历史当中，但是要小心不要简单地把以色列和</w:t>
      </w:r>
      <w:r w:rsidRPr="00393CFF">
        <w:rPr>
          <w:rFonts w:ascii="SimHei" w:eastAsia="SimHei" w:hAnsi="SimHei" w:hint="eastAsia"/>
          <w:b/>
          <w:sz w:val="24"/>
          <w:szCs w:val="24"/>
        </w:rPr>
        <w:t>某个</w:t>
      </w:r>
      <w:r w:rsidRPr="00393CFF">
        <w:rPr>
          <w:rFonts w:ascii="SimHei" w:eastAsia="SimHei" w:hAnsi="SimHei"/>
          <w:b/>
          <w:sz w:val="24"/>
          <w:szCs w:val="24"/>
        </w:rPr>
        <w:t>现代国家或者是你的教</w:t>
      </w:r>
      <w:r w:rsidRPr="00393CFF">
        <w:rPr>
          <w:rFonts w:ascii="SimHei" w:eastAsia="SimHei" w:hAnsi="SimHei" w:hint="eastAsia"/>
          <w:b/>
          <w:sz w:val="24"/>
          <w:szCs w:val="24"/>
        </w:rPr>
        <w:t>会</w:t>
      </w:r>
      <w:r w:rsidRPr="00393CFF">
        <w:rPr>
          <w:rFonts w:ascii="SimHei" w:eastAsia="SimHei" w:hAnsi="SimHei"/>
          <w:b/>
          <w:sz w:val="24"/>
          <w:szCs w:val="24"/>
        </w:rPr>
        <w:t>直接对等起来；</w:t>
      </w:r>
    </w:p>
    <w:p w14:paraId="069C137A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对</w:t>
      </w:r>
      <w:r w:rsidRPr="00393CFF">
        <w:rPr>
          <w:rFonts w:ascii="SimHei" w:eastAsia="SimHei" w:hAnsi="SimHei"/>
          <w:b/>
          <w:sz w:val="24"/>
          <w:szCs w:val="24"/>
        </w:rPr>
        <w:t>重复出现的主题提高警觉，尤其是那些可能</w:t>
      </w:r>
      <w:r w:rsidRPr="00393CFF">
        <w:rPr>
          <w:rFonts w:ascii="SimHei" w:eastAsia="SimHei" w:hAnsi="SimHei" w:hint="eastAsia"/>
          <w:b/>
          <w:sz w:val="24"/>
          <w:szCs w:val="24"/>
        </w:rPr>
        <w:t>有</w:t>
      </w:r>
      <w:r w:rsidRPr="00393CFF">
        <w:rPr>
          <w:rFonts w:ascii="SimHei" w:eastAsia="SimHei" w:hAnsi="SimHei"/>
          <w:b/>
          <w:sz w:val="24"/>
          <w:szCs w:val="24"/>
        </w:rPr>
        <w:t>多重预言的</w:t>
      </w:r>
      <w:r w:rsidRPr="00393CFF">
        <w:rPr>
          <w:rFonts w:ascii="SimHei" w:eastAsia="SimHei" w:hAnsi="SimHei" w:hint="eastAsia"/>
          <w:b/>
          <w:sz w:val="24"/>
          <w:szCs w:val="24"/>
        </w:rPr>
        <w:t>、</w:t>
      </w:r>
      <w:r w:rsidRPr="00393CFF">
        <w:rPr>
          <w:rFonts w:ascii="SimHei" w:eastAsia="SimHei" w:hAnsi="SimHei"/>
          <w:b/>
          <w:sz w:val="24"/>
          <w:szCs w:val="24"/>
        </w:rPr>
        <w:t>影响到新约的经文有足够的敏感度</w:t>
      </w:r>
      <w:r w:rsidRPr="00393CFF">
        <w:rPr>
          <w:rFonts w:ascii="SimHei" w:eastAsia="SimHei" w:hAnsi="SimHei" w:hint="eastAsia"/>
          <w:b/>
          <w:sz w:val="24"/>
          <w:szCs w:val="24"/>
        </w:rPr>
        <w:t>；</w:t>
      </w:r>
    </w:p>
    <w:p w14:paraId="2CA3F588" w14:textId="77777777" w:rsidR="00784AFD" w:rsidRPr="00393CFF" w:rsidRDefault="00784AFD" w:rsidP="00C25855">
      <w:pPr>
        <w:pStyle w:val="ListParagraph"/>
        <w:widowControl w:val="0"/>
        <w:numPr>
          <w:ilvl w:val="0"/>
          <w:numId w:val="2"/>
        </w:numPr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思想</w:t>
      </w:r>
      <w:r w:rsidRPr="00393CFF">
        <w:rPr>
          <w:rFonts w:ascii="SimHei" w:eastAsia="SimHei" w:hAnsi="SimHei"/>
          <w:b/>
          <w:sz w:val="24"/>
          <w:szCs w:val="24"/>
        </w:rPr>
        <w:t>新约的作者会怎样</w:t>
      </w:r>
      <w:r w:rsidRPr="00393CFF">
        <w:rPr>
          <w:rFonts w:ascii="SimHei" w:eastAsia="SimHei" w:hAnsi="SimHei" w:hint="eastAsia"/>
          <w:b/>
          <w:sz w:val="24"/>
          <w:szCs w:val="24"/>
        </w:rPr>
        <w:t>使用这段经文</w:t>
      </w:r>
      <w:r w:rsidRPr="00393CFF">
        <w:rPr>
          <w:rFonts w:ascii="SimHei" w:eastAsia="SimHei" w:hAnsi="SimHei"/>
          <w:b/>
          <w:sz w:val="24"/>
          <w:szCs w:val="24"/>
        </w:rPr>
        <w:t>，或者使用这卷书来讲道和写信</w:t>
      </w:r>
      <w:r w:rsidRPr="00393CFF">
        <w:rPr>
          <w:rFonts w:ascii="SimHei" w:eastAsia="SimHei" w:hAnsi="SimHei" w:hint="eastAsia"/>
          <w:b/>
          <w:sz w:val="24"/>
          <w:szCs w:val="24"/>
        </w:rPr>
        <w:t>，</w:t>
      </w:r>
      <w:r w:rsidRPr="00393CFF">
        <w:rPr>
          <w:rFonts w:ascii="SimHei" w:eastAsia="SimHei" w:hAnsi="SimHei"/>
          <w:b/>
          <w:sz w:val="24"/>
          <w:szCs w:val="24"/>
        </w:rPr>
        <w:t>寻找新约中出现的</w:t>
      </w:r>
      <w:r w:rsidRPr="00393CFF">
        <w:rPr>
          <w:rFonts w:ascii="SimHei" w:eastAsia="SimHei" w:hAnsi="SimHei" w:hint="eastAsia"/>
          <w:b/>
          <w:sz w:val="24"/>
          <w:szCs w:val="24"/>
        </w:rPr>
        <w:t>对应</w:t>
      </w:r>
      <w:r w:rsidRPr="00393CFF">
        <w:rPr>
          <w:rFonts w:ascii="SimHei" w:eastAsia="SimHei" w:hAnsi="SimHei"/>
          <w:b/>
          <w:sz w:val="24"/>
          <w:szCs w:val="24"/>
        </w:rPr>
        <w:t>经文。</w:t>
      </w:r>
    </w:p>
    <w:p w14:paraId="290F1D74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43E9A3B6" w14:textId="77777777" w:rsidR="00784AFD" w:rsidRPr="00393CFF" w:rsidRDefault="00784AFD" w:rsidP="00784AFD">
      <w:pPr>
        <w:pStyle w:val="Heading1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以赛亚</w:t>
      </w:r>
      <w:r w:rsidRPr="00393CFF">
        <w:rPr>
          <w:rFonts w:ascii="SimHei" w:eastAsia="SimHei" w:hAnsi="SimHei"/>
          <w:sz w:val="24"/>
          <w:szCs w:val="24"/>
        </w:rPr>
        <w:t>书</w:t>
      </w:r>
      <w:r w:rsidRPr="00393CFF">
        <w:rPr>
          <w:rFonts w:ascii="SimHei" w:eastAsia="SimHei" w:hAnsi="SimHei" w:hint="eastAsia"/>
          <w:sz w:val="24"/>
          <w:szCs w:val="24"/>
        </w:rPr>
        <w:t>简介</w:t>
      </w:r>
      <w:r w:rsidRPr="00393CFF">
        <w:rPr>
          <w:rFonts w:ascii="SimHei" w:eastAsia="SimHei" w:hAnsi="SimHei"/>
          <w:sz w:val="24"/>
          <w:szCs w:val="24"/>
        </w:rPr>
        <w:t>（</w:t>
      </w:r>
      <w:r w:rsidRPr="00393CFF">
        <w:rPr>
          <w:rFonts w:ascii="SimHei" w:eastAsia="SimHei" w:hAnsi="SimHei" w:hint="eastAsia"/>
          <w:sz w:val="24"/>
          <w:szCs w:val="24"/>
        </w:rPr>
        <w:t>1章</w:t>
      </w:r>
      <w:r w:rsidRPr="00393CFF">
        <w:rPr>
          <w:rFonts w:ascii="SimHei" w:eastAsia="SimHei" w:hAnsi="SimHei"/>
          <w:sz w:val="24"/>
          <w:szCs w:val="24"/>
        </w:rPr>
        <w:t>和</w:t>
      </w:r>
      <w:r w:rsidRPr="00393CFF">
        <w:rPr>
          <w:rFonts w:ascii="SimHei" w:eastAsia="SimHei" w:hAnsi="SimHei" w:hint="eastAsia"/>
          <w:sz w:val="24"/>
          <w:szCs w:val="24"/>
        </w:rPr>
        <w:t>2章</w:t>
      </w:r>
      <w:r w:rsidRPr="00393CFF">
        <w:rPr>
          <w:rFonts w:ascii="SimHei" w:eastAsia="SimHei" w:hAnsi="SimHei"/>
          <w:sz w:val="24"/>
          <w:szCs w:val="24"/>
        </w:rPr>
        <w:t>）</w:t>
      </w:r>
    </w:p>
    <w:p w14:paraId="753A5C46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1</w:t>
      </w:r>
      <w:r w:rsidRPr="00393CFF">
        <w:rPr>
          <w:rFonts w:ascii="SimHei" w:eastAsia="SimHei" w:hAnsi="SimHei" w:hint="eastAsia"/>
          <w:b/>
          <w:sz w:val="24"/>
          <w:szCs w:val="24"/>
        </w:rPr>
        <w:t>:1-4</w:t>
      </w:r>
    </w:p>
    <w:p w14:paraId="5AF2DD7E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228128D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465C74A7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/>
          <w:b/>
          <w:sz w:val="24"/>
          <w:szCs w:val="24"/>
        </w:rPr>
        <w:t>2:1-5</w:t>
      </w:r>
    </w:p>
    <w:p w14:paraId="63F404CE" w14:textId="77777777" w:rsidR="00784AFD" w:rsidRPr="00393CFF" w:rsidRDefault="00784AFD" w:rsidP="00784AFD">
      <w:pPr>
        <w:pStyle w:val="Heading1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原则</w:t>
      </w:r>
      <w:r w:rsidRPr="00393CFF">
        <w:rPr>
          <w:rFonts w:ascii="SimHei" w:eastAsia="SimHei" w:hAnsi="SimHei"/>
          <w:sz w:val="24"/>
          <w:szCs w:val="24"/>
        </w:rPr>
        <w:t>一：认识</w:t>
      </w:r>
      <w:r w:rsidRPr="00393CFF">
        <w:rPr>
          <w:rFonts w:ascii="SimHei" w:eastAsia="SimHei" w:hAnsi="SimHei" w:hint="eastAsia"/>
          <w:sz w:val="24"/>
          <w:szCs w:val="24"/>
        </w:rPr>
        <w:t>书卷</w:t>
      </w:r>
      <w:r w:rsidRPr="00393CFF">
        <w:rPr>
          <w:rFonts w:ascii="SimHei" w:eastAsia="SimHei" w:hAnsi="SimHei"/>
          <w:sz w:val="24"/>
          <w:szCs w:val="24"/>
        </w:rPr>
        <w:t>的结构</w:t>
      </w:r>
    </w:p>
    <w:p w14:paraId="23694062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以赛亚书1-39章</w:t>
      </w:r>
    </w:p>
    <w:p w14:paraId="17D7B882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49CE22F3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041FA850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以赛亚书40-66章</w:t>
      </w:r>
    </w:p>
    <w:p w14:paraId="4D88A4FB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0E2E1990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19975DC4" w14:textId="77777777" w:rsidR="00784AFD" w:rsidRPr="00393CFF" w:rsidRDefault="00784AFD" w:rsidP="00784AFD">
      <w:pPr>
        <w:pStyle w:val="Heading1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原则二</w:t>
      </w:r>
      <w:r w:rsidRPr="00393CFF">
        <w:rPr>
          <w:rFonts w:ascii="SimHei" w:eastAsia="SimHei" w:hAnsi="SimHei"/>
          <w:sz w:val="24"/>
          <w:szCs w:val="24"/>
        </w:rPr>
        <w:t>：</w:t>
      </w:r>
      <w:r w:rsidRPr="00393CFF">
        <w:rPr>
          <w:rFonts w:ascii="SimHei" w:eastAsia="SimHei" w:hAnsi="SimHei" w:hint="eastAsia"/>
          <w:sz w:val="24"/>
          <w:szCs w:val="24"/>
        </w:rPr>
        <w:t>注意</w:t>
      </w:r>
      <w:r w:rsidRPr="00393CFF">
        <w:rPr>
          <w:rFonts w:ascii="SimHei" w:eastAsia="SimHei" w:hAnsi="SimHei"/>
          <w:sz w:val="24"/>
          <w:szCs w:val="24"/>
        </w:rPr>
        <w:t>重复出现的、</w:t>
      </w:r>
      <w:r w:rsidRPr="00393CFF">
        <w:rPr>
          <w:rFonts w:ascii="SimHei" w:eastAsia="SimHei" w:hAnsi="SimHei" w:hint="eastAsia"/>
          <w:sz w:val="24"/>
          <w:szCs w:val="24"/>
        </w:rPr>
        <w:t>或者</w:t>
      </w:r>
      <w:r w:rsidRPr="00393CFF">
        <w:rPr>
          <w:rFonts w:ascii="SimHei" w:eastAsia="SimHei" w:hAnsi="SimHei"/>
          <w:sz w:val="24"/>
          <w:szCs w:val="24"/>
        </w:rPr>
        <w:t>广泛</w:t>
      </w:r>
      <w:r w:rsidRPr="00393CFF">
        <w:rPr>
          <w:rFonts w:ascii="SimHei" w:eastAsia="SimHei" w:hAnsi="SimHei" w:hint="eastAsia"/>
          <w:sz w:val="24"/>
          <w:szCs w:val="24"/>
        </w:rPr>
        <w:t>被使用</w:t>
      </w:r>
      <w:r w:rsidRPr="00393CFF">
        <w:rPr>
          <w:rFonts w:ascii="SimHei" w:eastAsia="SimHei" w:hAnsi="SimHei"/>
          <w:sz w:val="24"/>
          <w:szCs w:val="24"/>
        </w:rPr>
        <w:t>的主题</w:t>
      </w:r>
    </w:p>
    <w:p w14:paraId="5EF4E15F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7376EA0D" w14:textId="77777777" w:rsidR="00784AFD" w:rsidRPr="00393CFF" w:rsidRDefault="00784AFD" w:rsidP="00C25855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骄傲（</w:t>
      </w:r>
      <w:r w:rsidRPr="00393CFF">
        <w:rPr>
          <w:rFonts w:ascii="SimHei" w:eastAsia="SimHei" w:hAnsi="SimHei"/>
          <w:b/>
          <w:sz w:val="24"/>
          <w:szCs w:val="24"/>
        </w:rPr>
        <w:t>2:11; 5:21</w:t>
      </w:r>
      <w:r w:rsidRPr="00393CFF">
        <w:rPr>
          <w:rFonts w:ascii="SimHei" w:eastAsia="SimHei" w:hAnsi="SimHei" w:hint="eastAsia"/>
          <w:b/>
          <w:sz w:val="24"/>
          <w:szCs w:val="24"/>
        </w:rPr>
        <w:t>）</w:t>
      </w:r>
    </w:p>
    <w:p w14:paraId="33FDEE2F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2FA7457C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F2179AB" w14:textId="77777777" w:rsidR="00784AFD" w:rsidRPr="00393CFF" w:rsidRDefault="00784AFD" w:rsidP="00C25855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信靠</w:t>
      </w:r>
      <w:r w:rsidRPr="00393CFF">
        <w:rPr>
          <w:rFonts w:ascii="SimHei" w:eastAsia="SimHei" w:hAnsi="SimHei"/>
          <w:b/>
          <w:sz w:val="24"/>
          <w:szCs w:val="24"/>
        </w:rPr>
        <w:t>（1-39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）</w:t>
      </w:r>
    </w:p>
    <w:p w14:paraId="024563E0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B15382E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8191235" w14:textId="77777777" w:rsidR="00784AFD" w:rsidRPr="00393CFF" w:rsidRDefault="00784AFD" w:rsidP="00C25855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神是</w:t>
      </w:r>
      <w:r w:rsidRPr="00393CFF">
        <w:rPr>
          <w:rFonts w:ascii="SimHei" w:eastAsia="SimHei" w:hAnsi="SimHei"/>
          <w:b/>
          <w:sz w:val="24"/>
          <w:szCs w:val="24"/>
        </w:rPr>
        <w:t>圣者（</w:t>
      </w:r>
      <w:r w:rsidRPr="00393CFF">
        <w:rPr>
          <w:rFonts w:ascii="SimHei" w:eastAsia="SimHei" w:hAnsi="SimHei" w:hint="eastAsia"/>
          <w:b/>
          <w:sz w:val="24"/>
          <w:szCs w:val="24"/>
        </w:rPr>
        <w:t>6章</w:t>
      </w:r>
      <w:r w:rsidRPr="00393CFF">
        <w:rPr>
          <w:rFonts w:ascii="SimHei" w:eastAsia="SimHei" w:hAnsi="SimHei"/>
          <w:b/>
          <w:sz w:val="24"/>
          <w:szCs w:val="24"/>
        </w:rPr>
        <w:t>）</w:t>
      </w:r>
    </w:p>
    <w:p w14:paraId="34DC4F66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02DED539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9A6A507" w14:textId="77777777" w:rsidR="00784AFD" w:rsidRPr="00393CFF" w:rsidRDefault="00784AFD" w:rsidP="00C25855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神</w:t>
      </w:r>
      <w:r w:rsidRPr="00393CFF">
        <w:rPr>
          <w:rFonts w:ascii="SimHei" w:eastAsia="SimHei" w:hAnsi="SimHei"/>
          <w:b/>
          <w:sz w:val="24"/>
          <w:szCs w:val="24"/>
        </w:rPr>
        <w:t>是</w:t>
      </w:r>
      <w:r w:rsidRPr="00393CFF">
        <w:rPr>
          <w:rFonts w:ascii="SimHei" w:eastAsia="SimHei" w:hAnsi="SimHei" w:hint="eastAsia"/>
          <w:b/>
          <w:sz w:val="24"/>
          <w:szCs w:val="24"/>
        </w:rPr>
        <w:t>受造界</w:t>
      </w:r>
      <w:r w:rsidRPr="00393CFF">
        <w:rPr>
          <w:rFonts w:ascii="SimHei" w:eastAsia="SimHei" w:hAnsi="SimHei"/>
          <w:b/>
          <w:sz w:val="24"/>
          <w:szCs w:val="24"/>
        </w:rPr>
        <w:t>与历史独一和完全的</w:t>
      </w:r>
      <w:r w:rsidRPr="00393CFF">
        <w:rPr>
          <w:rFonts w:ascii="SimHei" w:eastAsia="SimHei" w:hAnsi="SimHei" w:hint="eastAsia"/>
          <w:b/>
          <w:sz w:val="24"/>
          <w:szCs w:val="24"/>
        </w:rPr>
        <w:t>主宰</w:t>
      </w:r>
      <w:r w:rsidRPr="00393CFF">
        <w:rPr>
          <w:rFonts w:ascii="SimHei" w:eastAsia="SimHei" w:hAnsi="SimHei"/>
          <w:b/>
          <w:sz w:val="24"/>
          <w:szCs w:val="24"/>
        </w:rPr>
        <w:t>（</w:t>
      </w:r>
      <w:r w:rsidRPr="00393CFF">
        <w:rPr>
          <w:rFonts w:ascii="SimHei" w:eastAsia="SimHei" w:hAnsi="SimHei" w:hint="eastAsia"/>
          <w:b/>
          <w:sz w:val="24"/>
          <w:szCs w:val="24"/>
        </w:rPr>
        <w:t>40-48章</w:t>
      </w:r>
      <w:r w:rsidRPr="00393CFF">
        <w:rPr>
          <w:rFonts w:ascii="SimHei" w:eastAsia="SimHei" w:hAnsi="SimHei"/>
          <w:b/>
          <w:sz w:val="24"/>
          <w:szCs w:val="24"/>
        </w:rPr>
        <w:t>）</w:t>
      </w:r>
    </w:p>
    <w:p w14:paraId="4915D5A9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65B29640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0F3AF7A2" w14:textId="77777777" w:rsidR="00784AFD" w:rsidRPr="00393CFF" w:rsidRDefault="00784AFD" w:rsidP="00C25855">
      <w:pPr>
        <w:pStyle w:val="ListParagraph"/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神</w:t>
      </w:r>
      <w:r w:rsidRPr="00393CFF">
        <w:rPr>
          <w:rFonts w:ascii="SimHei" w:eastAsia="SimHei" w:hAnsi="SimHei"/>
          <w:b/>
          <w:sz w:val="24"/>
          <w:szCs w:val="24"/>
        </w:rPr>
        <w:t>是独一的救主（54:5,8</w:t>
      </w:r>
      <w:r w:rsidRPr="00393CFF">
        <w:rPr>
          <w:rFonts w:ascii="SimHei" w:eastAsia="SimHei" w:hAnsi="SimHei" w:hint="eastAsia"/>
          <w:b/>
          <w:sz w:val="24"/>
          <w:szCs w:val="24"/>
        </w:rPr>
        <w:t>）</w:t>
      </w:r>
    </w:p>
    <w:p w14:paraId="643AC848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E226878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490E962A" w14:textId="77777777" w:rsidR="00784AFD" w:rsidRPr="00393CFF" w:rsidRDefault="00784AFD" w:rsidP="00C25855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余民</w:t>
      </w:r>
      <w:r w:rsidRPr="00393CFF">
        <w:rPr>
          <w:rFonts w:ascii="SimHei" w:eastAsia="SimHei" w:hAnsi="SimHei"/>
          <w:b/>
          <w:sz w:val="24"/>
          <w:szCs w:val="24"/>
        </w:rPr>
        <w:t xml:space="preserve">（10:20-21; 11:1-2; </w:t>
      </w:r>
      <w:r w:rsidRPr="00393CFF">
        <w:rPr>
          <w:rFonts w:ascii="SimHei" w:eastAsia="SimHei" w:hAnsi="SimHei" w:hint="eastAsia"/>
          <w:b/>
          <w:sz w:val="24"/>
          <w:szCs w:val="24"/>
        </w:rPr>
        <w:t>以及</w:t>
      </w:r>
      <w:r w:rsidRPr="00393CFF">
        <w:rPr>
          <w:rFonts w:ascii="SimHei" w:eastAsia="SimHei" w:hAnsi="SimHei"/>
          <w:b/>
          <w:sz w:val="24"/>
          <w:szCs w:val="24"/>
        </w:rPr>
        <w:t>56-59</w:t>
      </w:r>
      <w:r w:rsidRPr="00393CFF">
        <w:rPr>
          <w:rFonts w:ascii="SimHei" w:eastAsia="SimHei" w:hAnsi="SimHei" w:hint="eastAsia"/>
          <w:b/>
          <w:sz w:val="24"/>
          <w:szCs w:val="24"/>
        </w:rPr>
        <w:t>章</w:t>
      </w:r>
      <w:r w:rsidRPr="00393CFF">
        <w:rPr>
          <w:rFonts w:ascii="SimHei" w:eastAsia="SimHei" w:hAnsi="SimHei"/>
          <w:b/>
          <w:sz w:val="24"/>
          <w:szCs w:val="24"/>
        </w:rPr>
        <w:t>）</w:t>
      </w:r>
    </w:p>
    <w:p w14:paraId="4FA3A98A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54ABFCA2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6507A319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7108E486" w14:textId="77777777" w:rsidR="00784AFD" w:rsidRPr="00393CFF" w:rsidRDefault="00784AFD" w:rsidP="00C25855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仆人（</w:t>
      </w:r>
      <w:r w:rsidRPr="00393CFF">
        <w:rPr>
          <w:rFonts w:ascii="SimHei" w:eastAsia="SimHei" w:hAnsi="SimHei"/>
          <w:b/>
          <w:sz w:val="24"/>
          <w:szCs w:val="24"/>
        </w:rPr>
        <w:t>42:1; 49:1-6; 50:4-9; 52:13-53:12）</w:t>
      </w:r>
    </w:p>
    <w:p w14:paraId="7D33DED7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49F8C92D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684AB2EA" w14:textId="77777777" w:rsidR="00784AFD" w:rsidRPr="00393CFF" w:rsidRDefault="00784AFD" w:rsidP="00C25855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征服者</w:t>
      </w:r>
      <w:r w:rsidRPr="00393CFF">
        <w:rPr>
          <w:rFonts w:ascii="SimHei" w:eastAsia="SimHei" w:hAnsi="SimHei"/>
          <w:b/>
          <w:sz w:val="24"/>
          <w:szCs w:val="24"/>
        </w:rPr>
        <w:t>（59:15-21; 61:1-4; 61:10-62:7; 63:1-6）</w:t>
      </w:r>
    </w:p>
    <w:p w14:paraId="14BEA69C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710A5BDA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3572A857" w14:textId="77777777" w:rsidR="00784AFD" w:rsidRPr="00393CFF" w:rsidRDefault="00784AFD" w:rsidP="00C25855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新耶路撒冷</w:t>
      </w:r>
      <w:r w:rsidRPr="00393CFF">
        <w:rPr>
          <w:rFonts w:ascii="SimHei" w:eastAsia="SimHei" w:hAnsi="SimHei"/>
          <w:b/>
          <w:sz w:val="24"/>
          <w:szCs w:val="24"/>
        </w:rPr>
        <w:t>——新娘</w:t>
      </w:r>
      <w:r w:rsidRPr="00393CFF">
        <w:rPr>
          <w:rFonts w:ascii="SimHei" w:eastAsia="SimHei" w:hAnsi="SimHei" w:hint="eastAsia"/>
          <w:b/>
          <w:sz w:val="24"/>
          <w:szCs w:val="24"/>
        </w:rPr>
        <w:t>（</w:t>
      </w:r>
      <w:r w:rsidRPr="00393CFF">
        <w:rPr>
          <w:rFonts w:ascii="SimHei" w:eastAsia="SimHei" w:hAnsi="SimHei"/>
          <w:b/>
          <w:sz w:val="24"/>
          <w:szCs w:val="24"/>
        </w:rPr>
        <w:t>62:3-5）</w:t>
      </w:r>
    </w:p>
    <w:p w14:paraId="0AB0EC0C" w14:textId="77777777" w:rsidR="00784AFD" w:rsidRPr="00393CFF" w:rsidRDefault="00784AFD" w:rsidP="00784AFD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405C450D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p w14:paraId="2ED1E282" w14:textId="77777777" w:rsidR="00784AFD" w:rsidRPr="00393CFF" w:rsidRDefault="0080641E" w:rsidP="0080641E">
      <w:pPr>
        <w:pStyle w:val="Heading1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原则</w:t>
      </w:r>
      <w:r w:rsidRPr="00393CFF">
        <w:rPr>
          <w:rFonts w:ascii="SimHei" w:eastAsia="SimHei" w:hAnsi="SimHei"/>
          <w:sz w:val="24"/>
          <w:szCs w:val="24"/>
        </w:rPr>
        <w:t>三：</w:t>
      </w:r>
      <w:r w:rsidRPr="00393CFF">
        <w:rPr>
          <w:rFonts w:ascii="SimHei" w:eastAsia="SimHei" w:hAnsi="SimHei" w:hint="eastAsia"/>
          <w:sz w:val="24"/>
          <w:szCs w:val="24"/>
        </w:rPr>
        <w:t>从</w:t>
      </w:r>
      <w:r w:rsidRPr="00393CFF">
        <w:rPr>
          <w:rFonts w:ascii="SimHei" w:eastAsia="SimHei" w:hAnsi="SimHei"/>
          <w:sz w:val="24"/>
          <w:szCs w:val="24"/>
        </w:rPr>
        <w:t>新约解释旧约</w:t>
      </w:r>
    </w:p>
    <w:p w14:paraId="44EB6673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15C61FB9" w14:textId="77777777" w:rsidR="0080641E" w:rsidRPr="00393CFF" w:rsidRDefault="0080641E" w:rsidP="00C25855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耶稣</w:t>
      </w:r>
      <w:r w:rsidRPr="00393CFF">
        <w:rPr>
          <w:rFonts w:ascii="SimHei" w:eastAsia="SimHei" w:hAnsi="SimHei"/>
          <w:b/>
          <w:sz w:val="24"/>
          <w:szCs w:val="24"/>
        </w:rPr>
        <w:t>是应许的弥赛亚</w:t>
      </w:r>
      <w:r w:rsidRPr="00393CFF">
        <w:rPr>
          <w:rFonts w:ascii="SimHei" w:eastAsia="SimHei" w:hAnsi="SimHei" w:hint="eastAsia"/>
          <w:b/>
          <w:sz w:val="24"/>
          <w:szCs w:val="24"/>
        </w:rPr>
        <w:t>（罗马书</w:t>
      </w:r>
      <w:r w:rsidRPr="00393CFF">
        <w:rPr>
          <w:rFonts w:ascii="SimHei" w:eastAsia="SimHei" w:hAnsi="SimHei"/>
          <w:b/>
          <w:sz w:val="24"/>
          <w:szCs w:val="24"/>
        </w:rPr>
        <w:t>15:12）</w:t>
      </w:r>
    </w:p>
    <w:p w14:paraId="6CBBBCCB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7946A79C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26991338" w14:textId="77777777" w:rsidR="0080641E" w:rsidRPr="00393CFF" w:rsidRDefault="0080641E" w:rsidP="00C25855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耶稣是</w:t>
      </w:r>
      <w:r w:rsidRPr="00393CFF">
        <w:rPr>
          <w:rFonts w:ascii="SimHei" w:eastAsia="SimHei" w:hAnsi="SimHei"/>
          <w:b/>
          <w:sz w:val="24"/>
          <w:szCs w:val="24"/>
        </w:rPr>
        <w:t>圣者</w:t>
      </w:r>
      <w:r w:rsidRPr="00393CFF">
        <w:rPr>
          <w:rFonts w:ascii="SimHei" w:eastAsia="SimHei" w:hAnsi="SimHei" w:hint="eastAsia"/>
          <w:b/>
          <w:sz w:val="24"/>
          <w:szCs w:val="24"/>
        </w:rPr>
        <w:t>（约翰福音</w:t>
      </w:r>
      <w:r w:rsidRPr="00393CFF">
        <w:rPr>
          <w:rFonts w:ascii="SimHei" w:eastAsia="SimHei" w:hAnsi="SimHei"/>
          <w:b/>
          <w:sz w:val="24"/>
          <w:szCs w:val="24"/>
        </w:rPr>
        <w:t>12:41）</w:t>
      </w:r>
    </w:p>
    <w:p w14:paraId="59831572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14DAA8E8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238E94BD" w14:textId="77777777" w:rsidR="0080641E" w:rsidRPr="00393CFF" w:rsidRDefault="0080641E" w:rsidP="00C25855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耶稣是</w:t>
      </w:r>
      <w:r w:rsidRPr="00393CFF">
        <w:rPr>
          <w:rFonts w:ascii="SimHei" w:eastAsia="SimHei" w:hAnsi="SimHei"/>
          <w:b/>
          <w:sz w:val="24"/>
          <w:szCs w:val="24"/>
        </w:rPr>
        <w:t>应许的拯救者</w:t>
      </w:r>
      <w:r w:rsidRPr="00393CFF">
        <w:rPr>
          <w:rFonts w:ascii="SimHei" w:eastAsia="SimHei" w:hAnsi="SimHei" w:hint="eastAsia"/>
          <w:b/>
          <w:sz w:val="24"/>
          <w:szCs w:val="24"/>
        </w:rPr>
        <w:t>（路加福音</w:t>
      </w:r>
      <w:r w:rsidRPr="00393CFF">
        <w:rPr>
          <w:rFonts w:ascii="SimHei" w:eastAsia="SimHei" w:hAnsi="SimHei"/>
          <w:b/>
          <w:sz w:val="24"/>
          <w:szCs w:val="24"/>
        </w:rPr>
        <w:t>3:4-6）</w:t>
      </w:r>
    </w:p>
    <w:p w14:paraId="2FECE2F0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2DCAE795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5C23032A" w14:textId="77777777" w:rsidR="0080641E" w:rsidRPr="00393CFF" w:rsidRDefault="0080641E" w:rsidP="00C25855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lastRenderedPageBreak/>
        <w:t>耶稣是</w:t>
      </w:r>
      <w:r w:rsidRPr="00393CFF">
        <w:rPr>
          <w:rFonts w:ascii="SimHei" w:eastAsia="SimHei" w:hAnsi="SimHei"/>
          <w:b/>
          <w:sz w:val="24"/>
          <w:szCs w:val="24"/>
        </w:rPr>
        <w:t>受苦的仆人</w:t>
      </w:r>
      <w:r w:rsidRPr="00393CFF">
        <w:rPr>
          <w:rFonts w:ascii="SimHei" w:eastAsia="SimHei" w:hAnsi="SimHei" w:hint="eastAsia"/>
          <w:b/>
          <w:sz w:val="24"/>
          <w:szCs w:val="24"/>
        </w:rPr>
        <w:t>（马太福音</w:t>
      </w:r>
      <w:r w:rsidRPr="00393CFF">
        <w:rPr>
          <w:rFonts w:ascii="SimHei" w:eastAsia="SimHei" w:hAnsi="SimHei"/>
          <w:b/>
          <w:sz w:val="24"/>
          <w:szCs w:val="24"/>
        </w:rPr>
        <w:t>12:17-18）</w:t>
      </w:r>
    </w:p>
    <w:p w14:paraId="463D3966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35CFE169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03074D71" w14:textId="77777777" w:rsidR="0080641E" w:rsidRPr="00393CFF" w:rsidRDefault="0080641E" w:rsidP="00C25855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393CFF">
        <w:rPr>
          <w:rFonts w:ascii="SimHei" w:eastAsia="SimHei" w:hAnsi="SimHei" w:hint="eastAsia"/>
          <w:b/>
          <w:sz w:val="24"/>
          <w:szCs w:val="24"/>
        </w:rPr>
        <w:t>耶稣</w:t>
      </w:r>
      <w:r w:rsidRPr="00393CFF">
        <w:rPr>
          <w:rFonts w:ascii="SimHei" w:eastAsia="SimHei" w:hAnsi="SimHei"/>
          <w:b/>
          <w:sz w:val="24"/>
          <w:szCs w:val="24"/>
        </w:rPr>
        <w:t>是征服者</w:t>
      </w:r>
      <w:r w:rsidRPr="00393CFF">
        <w:rPr>
          <w:rFonts w:ascii="SimHei" w:eastAsia="SimHei" w:hAnsi="SimHei" w:hint="eastAsia"/>
          <w:b/>
          <w:sz w:val="24"/>
          <w:szCs w:val="24"/>
        </w:rPr>
        <w:t>（</w:t>
      </w:r>
      <w:r w:rsidRPr="00393CFF">
        <w:rPr>
          <w:rFonts w:ascii="SimHei" w:eastAsia="SimHei" w:hAnsi="SimHei"/>
          <w:b/>
          <w:sz w:val="24"/>
          <w:szCs w:val="24"/>
        </w:rPr>
        <w:t>启示录22:12）</w:t>
      </w:r>
    </w:p>
    <w:p w14:paraId="4A32A8CA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148224D4" w14:textId="77777777" w:rsidR="0080641E" w:rsidRPr="00393CFF" w:rsidRDefault="0080641E" w:rsidP="0080641E">
      <w:pPr>
        <w:rPr>
          <w:rFonts w:ascii="SimHei" w:eastAsia="SimHei" w:hAnsi="SimHei"/>
          <w:b/>
          <w:sz w:val="24"/>
          <w:szCs w:val="24"/>
        </w:rPr>
      </w:pPr>
    </w:p>
    <w:p w14:paraId="5FCBA285" w14:textId="77777777" w:rsidR="0080641E" w:rsidRPr="00393CFF" w:rsidRDefault="0080641E" w:rsidP="0080641E">
      <w:pPr>
        <w:pStyle w:val="Heading1"/>
        <w:spacing w:after="0"/>
        <w:rPr>
          <w:rFonts w:ascii="SimHei" w:eastAsia="SimHei" w:hAnsi="SimHei"/>
          <w:sz w:val="24"/>
          <w:szCs w:val="24"/>
        </w:rPr>
      </w:pPr>
      <w:r w:rsidRPr="00393CFF">
        <w:rPr>
          <w:rFonts w:ascii="SimHei" w:eastAsia="SimHei" w:hAnsi="SimHei" w:hint="eastAsia"/>
          <w:sz w:val="24"/>
          <w:szCs w:val="24"/>
        </w:rPr>
        <w:t>总结</w:t>
      </w:r>
    </w:p>
    <w:p w14:paraId="2226A96D" w14:textId="77777777" w:rsidR="00784AFD" w:rsidRPr="00393CFF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sectPr w:rsidR="00784AFD" w:rsidRPr="00393CFF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2526" w14:textId="77777777" w:rsidR="00FC5D04" w:rsidRDefault="00FC5D04" w:rsidP="00AB0E01">
      <w:pPr>
        <w:spacing w:before="0" w:after="0"/>
      </w:pPr>
      <w:r>
        <w:separator/>
      </w:r>
    </w:p>
  </w:endnote>
  <w:endnote w:type="continuationSeparator" w:id="0">
    <w:p w14:paraId="0D3BFEBB" w14:textId="77777777" w:rsidR="00FC5D04" w:rsidRDefault="00FC5D04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8C7E0C7-7285-4687-B0CA-952B0295FBB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146A1" w14:textId="77777777" w:rsidR="00FC5D04" w:rsidRDefault="00FC5D04" w:rsidP="00AB0E01">
      <w:pPr>
        <w:spacing w:before="0" w:after="0"/>
      </w:pPr>
      <w:r>
        <w:separator/>
      </w:r>
    </w:p>
  </w:footnote>
  <w:footnote w:type="continuationSeparator" w:id="0">
    <w:p w14:paraId="3062C346" w14:textId="77777777" w:rsidR="00FC5D04" w:rsidRDefault="00FC5D04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776475">
    <w:abstractNumId w:val="2"/>
  </w:num>
  <w:num w:numId="2" w16cid:durableId="633682172">
    <w:abstractNumId w:val="5"/>
  </w:num>
  <w:num w:numId="3" w16cid:durableId="1311326754">
    <w:abstractNumId w:val="1"/>
  </w:num>
  <w:num w:numId="4" w16cid:durableId="1924341905">
    <w:abstractNumId w:val="3"/>
  </w:num>
  <w:num w:numId="5" w16cid:durableId="1922829876">
    <w:abstractNumId w:val="4"/>
  </w:num>
  <w:num w:numId="6" w16cid:durableId="193058018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2B45"/>
    <w:rsid w:val="00087218"/>
    <w:rsid w:val="000A1299"/>
    <w:rsid w:val="000E3C7C"/>
    <w:rsid w:val="000F5148"/>
    <w:rsid w:val="00154B50"/>
    <w:rsid w:val="001821F4"/>
    <w:rsid w:val="001A6680"/>
    <w:rsid w:val="001C7BE4"/>
    <w:rsid w:val="001D30F4"/>
    <w:rsid w:val="001E284F"/>
    <w:rsid w:val="001F1A61"/>
    <w:rsid w:val="002426FD"/>
    <w:rsid w:val="00243AA0"/>
    <w:rsid w:val="002504AA"/>
    <w:rsid w:val="00272E22"/>
    <w:rsid w:val="002853BB"/>
    <w:rsid w:val="00294FFB"/>
    <w:rsid w:val="00331754"/>
    <w:rsid w:val="00357078"/>
    <w:rsid w:val="00382F76"/>
    <w:rsid w:val="00393CFF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52DE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940859"/>
    <w:rsid w:val="00975524"/>
    <w:rsid w:val="00985A37"/>
    <w:rsid w:val="00993602"/>
    <w:rsid w:val="009B6893"/>
    <w:rsid w:val="009C616A"/>
    <w:rsid w:val="00A16DDC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6113"/>
    <w:rsid w:val="00C206D7"/>
    <w:rsid w:val="00C25855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650E1"/>
    <w:rsid w:val="00D735EC"/>
    <w:rsid w:val="00D912D3"/>
    <w:rsid w:val="00DB029F"/>
    <w:rsid w:val="00DF6F26"/>
    <w:rsid w:val="00E6198C"/>
    <w:rsid w:val="00E67B5A"/>
    <w:rsid w:val="00E8711C"/>
    <w:rsid w:val="00E97218"/>
    <w:rsid w:val="00EB1DE1"/>
    <w:rsid w:val="00EB5148"/>
    <w:rsid w:val="00ED109F"/>
    <w:rsid w:val="00F26ADB"/>
    <w:rsid w:val="00F413D4"/>
    <w:rsid w:val="00F719A2"/>
    <w:rsid w:val="00FB1675"/>
    <w:rsid w:val="00FC181E"/>
    <w:rsid w:val="00FC5D04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B33E7A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C8D5C7-9329-4012-8F06-E32676D3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53</cp:revision>
  <dcterms:created xsi:type="dcterms:W3CDTF">2015-05-26T13:45:00Z</dcterms:created>
  <dcterms:modified xsi:type="dcterms:W3CDTF">2023-09-08T05:04:00Z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