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0935" w:rsidRPr="0049690A" w:rsidRDefault="004E0781" w:rsidP="00494687">
      <w:pPr>
        <w:keepNext/>
        <w:spacing w:line="240" w:lineRule="auto"/>
        <w:outlineLvl w:val="3"/>
        <w:rPr>
          <w:rFonts w:ascii="SimHei" w:eastAsia="SimHei" w:hAnsi="SimHei" w:cs="Calibri"/>
          <w:b/>
          <w:bCs/>
          <w:kern w:val="32"/>
          <w:sz w:val="24"/>
          <w:lang w:eastAsia="zh-CN"/>
        </w:rPr>
      </w:pPr>
      <w:r w:rsidRPr="0049690A">
        <w:rPr>
          <w:rFonts w:ascii="SimHei" w:eastAsia="SimHei" w:hAnsi="SimHei"/>
          <w:b/>
          <w:bCs/>
          <w:noProof/>
          <w:sz w:val="24"/>
          <w:lang w:eastAsia="zh-CN"/>
        </w:rPr>
        <w:drawing>
          <wp:anchor distT="0" distB="0" distL="114300" distR="114300" simplePos="0" relativeHeight="251657728" behindDoc="0" locked="0" layoutInCell="1" allowOverlap="0">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9690A">
        <w:rPr>
          <w:rFonts w:ascii="SimHei" w:eastAsia="SimHei" w:hAnsi="SimHei" w:cs="Calibri"/>
          <w:b/>
          <w:bCs/>
          <w:kern w:val="32"/>
          <w:sz w:val="24"/>
          <w:lang w:eastAsia="zh-CN"/>
        </w:rPr>
        <w:t>核心课程：</w:t>
      </w:r>
      <w:r w:rsidR="00BD2AFC" w:rsidRPr="0049690A">
        <w:rPr>
          <w:rFonts w:ascii="SimHei" w:eastAsia="SimHei" w:hAnsi="SimHei" w:cs="Calibri" w:hint="eastAsia"/>
          <w:b/>
          <w:bCs/>
          <w:kern w:val="32"/>
          <w:sz w:val="24"/>
          <w:lang w:eastAsia="zh-CN"/>
        </w:rPr>
        <w:t>与神相遇</w:t>
      </w:r>
    </w:p>
    <w:p w:rsidR="002746CF" w:rsidRPr="0049690A" w:rsidRDefault="002D3201" w:rsidP="00494687">
      <w:pPr>
        <w:keepNext/>
        <w:pBdr>
          <w:bottom w:val="single" w:sz="6" w:space="1" w:color="auto"/>
        </w:pBdr>
        <w:spacing w:line="240" w:lineRule="auto"/>
        <w:outlineLvl w:val="3"/>
        <w:rPr>
          <w:rFonts w:ascii="SimHei" w:eastAsia="SimHei" w:hAnsi="SimHei" w:cs="Calibri"/>
          <w:b/>
          <w:bCs/>
          <w:kern w:val="32"/>
          <w:sz w:val="24"/>
          <w:lang w:eastAsia="zh-CN"/>
        </w:rPr>
      </w:pPr>
      <w:r w:rsidRPr="0049690A">
        <w:rPr>
          <w:rFonts w:ascii="SimHei" w:eastAsia="SimHei" w:hAnsi="SimHei" w:cs="Calibri"/>
          <w:b/>
          <w:bCs/>
          <w:kern w:val="32"/>
          <w:sz w:val="24"/>
          <w:lang w:eastAsia="zh-CN"/>
        </w:rPr>
        <w:t>第</w:t>
      </w:r>
      <w:r w:rsidR="0054429C">
        <w:rPr>
          <w:rFonts w:ascii="SimHei" w:eastAsia="SimHei" w:hAnsi="SimHei" w:cs="Calibri" w:hint="eastAsia"/>
          <w:b/>
          <w:bCs/>
          <w:kern w:val="32"/>
          <w:sz w:val="24"/>
          <w:lang w:eastAsia="zh-CN"/>
        </w:rPr>
        <w:t>6</w:t>
      </w:r>
      <w:r w:rsidR="00B20935" w:rsidRPr="0049690A">
        <w:rPr>
          <w:rFonts w:ascii="SimHei" w:eastAsia="SimHei" w:hAnsi="SimHei" w:cs="Calibri"/>
          <w:b/>
          <w:bCs/>
          <w:kern w:val="32"/>
          <w:sz w:val="24"/>
          <w:lang w:eastAsia="zh-CN"/>
        </w:rPr>
        <w:t>讲：</w:t>
      </w:r>
      <w:r w:rsidR="00987A19" w:rsidRPr="0049690A">
        <w:rPr>
          <w:rFonts w:ascii="SimHei" w:eastAsia="SimHei" w:hAnsi="SimHei" w:cs="Calibri" w:hint="eastAsia"/>
          <w:b/>
          <w:bCs/>
          <w:kern w:val="32"/>
          <w:sz w:val="24"/>
          <w:lang w:eastAsia="zh-CN"/>
        </w:rPr>
        <w:t>在团契关系中</w:t>
      </w:r>
      <w:r w:rsidR="00987A19" w:rsidRPr="0049690A">
        <w:rPr>
          <w:rFonts w:ascii="SimHei" w:eastAsia="SimHei" w:hAnsi="SimHei" w:cs="Calibri"/>
          <w:b/>
          <w:bCs/>
          <w:kern w:val="32"/>
          <w:sz w:val="24"/>
          <w:lang w:eastAsia="zh-CN"/>
        </w:rPr>
        <w:t>与神相遇</w:t>
      </w:r>
      <w:r w:rsidR="00E70724" w:rsidRPr="0049690A">
        <w:rPr>
          <w:rStyle w:val="FootnoteReference"/>
          <w:rFonts w:ascii="SimHei" w:eastAsia="SimHei" w:hAnsi="SimHei" w:cs="Calibri"/>
          <w:b/>
          <w:bCs/>
          <w:kern w:val="32"/>
          <w:sz w:val="24"/>
          <w:lang w:eastAsia="zh-CN"/>
        </w:rPr>
        <w:footnoteReference w:id="1"/>
      </w:r>
    </w:p>
    <w:p w:rsidR="002D3201" w:rsidRPr="0049690A" w:rsidRDefault="002D3201" w:rsidP="002D3201">
      <w:pPr>
        <w:pStyle w:val="Heading1"/>
        <w:rPr>
          <w:rFonts w:ascii="SimHei" w:eastAsia="SimHei" w:hAnsi="SimHei"/>
          <w:sz w:val="24"/>
          <w:szCs w:val="24"/>
          <w:lang w:eastAsia="zh-CN"/>
        </w:rPr>
      </w:pPr>
      <w:r w:rsidRPr="0049690A">
        <w:rPr>
          <w:rFonts w:ascii="SimHei" w:eastAsia="SimHei" w:hAnsi="SimHei" w:hint="eastAsia"/>
          <w:sz w:val="24"/>
          <w:szCs w:val="24"/>
          <w:lang w:eastAsia="zh-CN"/>
        </w:rPr>
        <w:t>导论</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成为基督徒之后，你会发现你在交朋友方面有很大的变化，这种变化既是自然的，也是必要的。你原来的那些朋友没有你最近开始对神存有的那种爱。他们不会理解你生命中的新方向。他们会认为你很奇怪、很不可思议，也不会明白你为什么喜悦谈论你目前谈论的事，为什么不再做你过去和他们一起作的那些事。这样，你就会自然而然地逐渐从他们中间脱离出来。有时候，一些老朋友甚至会试图给你施加压力，促使你犯罪；当你不愿意时，他们还会抱怨你，对你不满。他们会说，你不再像以前那样在乎他们，跟你在一起也没有什么乐趣了。一句话，他们会催逼你，力图让你转离神和祂的道路，回到你以前的老路上去。他们的这种行为使你不得不在交朋友上作出改变（诗篇119:63）。</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当然，你不应该完全抛弃老朋友，还要继续爱他们，尽量找机会把这个世界上最美好、最奇妙的消息告诉他们，就是：耶稣拯救罪人，人可以靠耶稣认识神。不过，当我们成为基督徒的时候，和基督徒交朋友，建立新的友谊，是帮助我们在恩典上成长的最为重要的途径之一。</w:t>
      </w:r>
    </w:p>
    <w:p w:rsidR="00987A19" w:rsidRPr="0049690A" w:rsidRDefault="00987A19" w:rsidP="00987A19">
      <w:pPr>
        <w:pStyle w:val="Heading1"/>
        <w:rPr>
          <w:rFonts w:ascii="SimHei" w:eastAsia="SimHei" w:hAnsi="SimHei"/>
          <w:sz w:val="24"/>
          <w:szCs w:val="24"/>
          <w:lang w:eastAsia="zh-CN"/>
        </w:rPr>
      </w:pPr>
      <w:r w:rsidRPr="0049690A">
        <w:rPr>
          <w:rFonts w:ascii="SimHei" w:eastAsia="SimHei" w:hAnsi="SimHei" w:hint="eastAsia"/>
          <w:sz w:val="24"/>
          <w:szCs w:val="24"/>
          <w:lang w:eastAsia="zh-CN"/>
        </w:rPr>
        <w:t>所有的基督徒都应当有团契</w:t>
      </w:r>
      <w:r w:rsidRPr="0049690A">
        <w:rPr>
          <w:rFonts w:ascii="SimHei" w:eastAsia="SimHei" w:hAnsi="SimHei"/>
          <w:sz w:val="24"/>
          <w:szCs w:val="24"/>
          <w:lang w:eastAsia="zh-CN"/>
        </w:rPr>
        <w:t>关系</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使徒行传2:42-47</w:t>
      </w:r>
    </w:p>
    <w:p w:rsidR="00987A19" w:rsidRPr="0049690A" w:rsidRDefault="00987A19" w:rsidP="00987A19">
      <w:pPr>
        <w:ind w:leftChars="100" w:left="220"/>
        <w:rPr>
          <w:rFonts w:ascii="SimHei" w:eastAsia="SimHei" w:hAnsi="SimHei"/>
          <w:b/>
          <w:bCs/>
          <w:sz w:val="24"/>
          <w:lang w:eastAsia="zh-CN"/>
        </w:rPr>
      </w:pPr>
      <w:r w:rsidRPr="0049690A">
        <w:rPr>
          <w:rFonts w:ascii="SimHei" w:eastAsia="SimHei" w:hAnsi="SimHei" w:hint="eastAsia"/>
          <w:b/>
          <w:bCs/>
          <w:sz w:val="24"/>
          <w:lang w:eastAsia="zh-CN"/>
        </w:rPr>
        <w:t>于是领受他们的人，就受了洗，那一天，门徒约添了三千人。都恒心遵守使徒的教训，彼此交接，擘饼，祈祷。众人都惧怕。使徒又行了许多奇事神迹。信的人都在一处，凡物公用。并且卖了田产家业，照各人所需用的分给各人。他们天天同心合意，恒切的在殿里且在家中擘饼，存着欢喜诚实的心用饭，赞美神，得众民的喜爱。主将得救的人，天天加给他们。</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从使徒行传2:42中我们读到，门徒们忠心专诚地彼此团契交接（“恒心”这个词应该跟这节经文中的“彼此交接、掰饼、祈祷”衔接起来）。当时，所有新信徒都委身于耶路撒冷教会内部的团契。</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因此，所有基督徒都应该委身参加的另一个基本而又关键的活动就是教会的团契。</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从使徒行传2:42-47中我们看到，团契通常包括两种类型。</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第一种团契是集体性的团契。这是指发生在教会的公共聚会中的团契。这些基督徒每天都在圣殿里聚会，其中的大部分时间用来集体崇拜和集体学习神的话语。但同时，他们也花一些时间彼此交通团契。因此，团契应当始终成为集体聚会的一个重要部分，你也应该训练自己委身于这样的团契。</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第二种团契是私下的团契。这指的是弟兄姊妹之间非正式的单独聚会时具有的团契，表明团契可以发生在任何时间、任何地点，是随时随地都可以有，而不应该单单局限于公众聚会。基督徒应该利用神所赐的每一个机会来享受团契。那些早期的基督徒定期在家中聚会，一起吃饭，好在其中享受私下的团契和交通。因此，你也应该委身于和别的基</w:t>
      </w:r>
      <w:r w:rsidRPr="0049690A">
        <w:rPr>
          <w:rFonts w:ascii="SimHei" w:eastAsia="SimHei" w:hAnsi="SimHei" w:hint="eastAsia"/>
          <w:b/>
          <w:bCs/>
          <w:sz w:val="24"/>
          <w:lang w:eastAsia="zh-CN"/>
        </w:rPr>
        <w:lastRenderedPageBreak/>
        <w:t>督徒定期聚在一起，在集体聚会之外享受团契。</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依照使徒行传第二章中早期基督徒的模式，所有的基督徒都应该既委身于教会公众聚会的团契，又委身于和教会成员之间单独的、非正式的团契。</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基督徒之间这种团契的基础是什么呢？基督徒之间这种团契的依据是我们借着耶稣基督而与神的相交（约翰一书1:3）。这就是说，基督徒的团契首先是建立在我们通过基督与神所拥有的关系上。这表明……</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这种团契的联络不是人为的，而是神赐的，是借着基督而享有的，也是在基督里享受的。</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这种团契的联络不是基于社会地位、经济状况、智力高低、民族分类，或是任何别的世界上的东西，而是一种属灵的联络，是属灵的家庭纽带，因为我们都是神家中的儿女。这种联络是借着圣灵的内住临在而赐下来的（哥林多前书12:13；以弗所书4:4-6），是全世界基督徒所共享的，不管他们的地位和身份是什么。</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这种团契的联络是只能跟基督徒分享的。那些没有借着基督而和神有相交关系的人，与这种团契无份，也不能与这种团契有份。</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由于这种联络在本质上是属灵的，并且由于它是建立在基督里面的，所以这是一种活泼、深厚、牢不可破的纽带，是世人无法明白也无法体验到的。这不仅仅是坐在一起随便说说话、聊聊天，也不单单是有相似的生活水平、教育背景、业余爱好的人聚在一起，这乃是我们借着基督，跟神有关系所体现出来的果实，因此，这种联络所涉及到的是深厚亲密的关系，就好像是一个家庭一样，大家在一起享受一种互相依赖的爱的关系，并尽自己的努力互相关心、互相帮助、互相照应。</w:t>
      </w:r>
    </w:p>
    <w:p w:rsidR="00987A19" w:rsidRPr="0049690A" w:rsidRDefault="00987A19" w:rsidP="00987A19">
      <w:pPr>
        <w:pStyle w:val="Heading1"/>
        <w:rPr>
          <w:rFonts w:ascii="SimHei" w:eastAsia="SimHei" w:hAnsi="SimHei"/>
          <w:sz w:val="24"/>
          <w:szCs w:val="24"/>
          <w:lang w:eastAsia="zh-CN"/>
        </w:rPr>
      </w:pPr>
      <w:r w:rsidRPr="0049690A">
        <w:rPr>
          <w:rFonts w:ascii="SimHei" w:eastAsia="SimHei" w:hAnsi="SimHei" w:hint="eastAsia"/>
          <w:sz w:val="24"/>
          <w:szCs w:val="24"/>
          <w:lang w:eastAsia="zh-CN"/>
        </w:rPr>
        <w:t>什么是</w:t>
      </w:r>
      <w:r w:rsidRPr="0049690A">
        <w:rPr>
          <w:rFonts w:ascii="SimHei" w:eastAsia="SimHei" w:hAnsi="SimHei"/>
          <w:sz w:val="24"/>
          <w:szCs w:val="24"/>
          <w:lang w:eastAsia="zh-CN"/>
        </w:rPr>
        <w:t>基督徒的</w:t>
      </w:r>
      <w:r w:rsidRPr="0049690A">
        <w:rPr>
          <w:rFonts w:ascii="SimHei" w:eastAsia="SimHei" w:hAnsi="SimHei" w:hint="eastAsia"/>
          <w:sz w:val="24"/>
          <w:szCs w:val="24"/>
          <w:lang w:eastAsia="zh-CN"/>
        </w:rPr>
        <w:t>团契</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让我们再花几分钟思考一下，真正的基督徒团契是由什么构成的。因为很多人对这点不太清楚，所以我们要首先看看基督徒团契指的不是什么，然后再来看它指的是什么。</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基督徒团契不是指：</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单单参加教会聚会。有些人以为团契就等于在聚会中出现，向别人微笑或点头，跟很多人握手。这些友善的表示固然是好的、重要的，但这绝不是圣经所指的团契。</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单单跟别的基督徒交往。在聚会开始之前或结束之后，谈谈新闻、天气、体育或食物，或是私下里跟一个基督徒一起吃一碗面条或是喝喝茶，这些并不是合乎圣经的团契的例子。虽然团契包括这样的交往，而且弟兄姊妹之间的交往也是好的，但是圣经所指的团契远远超过了单纯的社会交往。可悲的是，有些基督徒没有超出一般的社会交往，因此从来没有进入真正的团契。</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那么，合乎圣经的团契指的是什么呢？团契涉及到在我们之间的联络上彼此分享我们的生命，由于我们的联络是属灵的，又是在耶稣基督里面的，所以，团契就必然包括分享我们从我们的救主那里领受的，在圣灵中享受到的属灵生命和爱。这种生命和爱的分享必然会以实际的爱的表示体现出来。以下是合乎圣经团契的一些具体例子和作法：</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彼此接纳（罗马书15:7）。团契必须包括无条件、满有爱心地接纳所有的基督徒，不管他们是谁。作为一个基督徒，你不可以有偏心，而应该一视同仁地把所有在基督里的人接纳为弟兄姐妹，平等地对待他们（哥林多前书12:25）。既然基督已经接纳了他们，为什么你就不能呢？</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lastRenderedPageBreak/>
        <w:t>彼此造就（罗马书14:19）。团契必须包括建造别的基督徒，积极主动地去做你力所能及的事，帮助他们在信心上成长。作为一个基督徒，你不可以坐在那里，等着别人来爱你，而应当力图去鼓励和建造别的基督徒，使他们能够长大，并在基督里喜乐（以弗所书4:29）。以下是一些具体的作法和例子。</w:t>
      </w:r>
    </w:p>
    <w:p w:rsidR="00987A19" w:rsidRPr="0049690A" w:rsidRDefault="00987A19" w:rsidP="00987A19">
      <w:pPr>
        <w:numPr>
          <w:ilvl w:val="1"/>
          <w:numId w:val="23"/>
        </w:numPr>
        <w:rPr>
          <w:rFonts w:ascii="SimHei" w:eastAsia="SimHei" w:hAnsi="SimHei"/>
          <w:b/>
          <w:bCs/>
          <w:sz w:val="24"/>
          <w:lang w:eastAsia="zh-CN"/>
        </w:rPr>
      </w:pPr>
      <w:r w:rsidRPr="0049690A">
        <w:rPr>
          <w:rFonts w:ascii="SimHei" w:eastAsia="SimHei" w:hAnsi="SimHei" w:hint="eastAsia"/>
          <w:b/>
          <w:bCs/>
          <w:sz w:val="24"/>
          <w:lang w:eastAsia="zh-CN"/>
        </w:rPr>
        <w:t>分享你最近读的圣经内容，或是最近蒙应允的祷告。</w:t>
      </w:r>
    </w:p>
    <w:p w:rsidR="00987A19" w:rsidRPr="0049690A" w:rsidRDefault="00987A19" w:rsidP="00987A19">
      <w:pPr>
        <w:numPr>
          <w:ilvl w:val="1"/>
          <w:numId w:val="23"/>
        </w:numPr>
        <w:rPr>
          <w:rFonts w:ascii="SimHei" w:eastAsia="SimHei" w:hAnsi="SimHei"/>
          <w:b/>
          <w:bCs/>
          <w:sz w:val="24"/>
          <w:lang w:eastAsia="zh-CN"/>
        </w:rPr>
      </w:pPr>
      <w:r w:rsidRPr="0049690A">
        <w:rPr>
          <w:rFonts w:ascii="SimHei" w:eastAsia="SimHei" w:hAnsi="SimHei" w:hint="eastAsia"/>
          <w:b/>
          <w:bCs/>
          <w:sz w:val="24"/>
          <w:lang w:eastAsia="zh-CN"/>
        </w:rPr>
        <w:t>分享最近以来你个人跟罪和试探的挣扎，或是最近如何胜过了某些罪和试探。</w:t>
      </w:r>
    </w:p>
    <w:p w:rsidR="00987A19" w:rsidRPr="0049690A" w:rsidRDefault="00987A19" w:rsidP="00987A19">
      <w:pPr>
        <w:numPr>
          <w:ilvl w:val="1"/>
          <w:numId w:val="23"/>
        </w:numPr>
        <w:rPr>
          <w:rFonts w:ascii="SimHei" w:eastAsia="SimHei" w:hAnsi="SimHei"/>
          <w:b/>
          <w:bCs/>
          <w:sz w:val="24"/>
          <w:lang w:eastAsia="zh-CN"/>
        </w:rPr>
      </w:pPr>
      <w:r w:rsidRPr="0049690A">
        <w:rPr>
          <w:rFonts w:ascii="SimHei" w:eastAsia="SimHei" w:hAnsi="SimHei" w:hint="eastAsia"/>
          <w:b/>
          <w:bCs/>
          <w:sz w:val="24"/>
          <w:lang w:eastAsia="zh-CN"/>
        </w:rPr>
        <w:t>分享你最近在向失丧的人传福音，或是服事有需要的人，或是关爱弟兄姊妹时所经历到的鼓舞或失望情绪。</w:t>
      </w:r>
    </w:p>
    <w:p w:rsidR="00987A19" w:rsidRPr="0049690A" w:rsidRDefault="00987A19" w:rsidP="00987A19">
      <w:pPr>
        <w:numPr>
          <w:ilvl w:val="1"/>
          <w:numId w:val="23"/>
        </w:numPr>
        <w:rPr>
          <w:rFonts w:ascii="SimHei" w:eastAsia="SimHei" w:hAnsi="SimHei"/>
          <w:b/>
          <w:bCs/>
          <w:sz w:val="24"/>
          <w:lang w:eastAsia="zh-CN"/>
        </w:rPr>
      </w:pPr>
      <w:r w:rsidRPr="0049690A">
        <w:rPr>
          <w:rFonts w:ascii="SimHei" w:eastAsia="SimHei" w:hAnsi="SimHei" w:hint="eastAsia"/>
          <w:b/>
          <w:bCs/>
          <w:sz w:val="24"/>
          <w:lang w:eastAsia="zh-CN"/>
        </w:rPr>
        <w:t>做一个忠心的朋友，倾听他人最近所读的圣经，或是蒙了垂听的祷告，或是他们所享有的喜乐，然后与他们同乐。</w:t>
      </w:r>
    </w:p>
    <w:p w:rsidR="00987A19" w:rsidRPr="0049690A" w:rsidRDefault="00987A19" w:rsidP="00987A19">
      <w:pPr>
        <w:numPr>
          <w:ilvl w:val="1"/>
          <w:numId w:val="23"/>
        </w:numPr>
        <w:rPr>
          <w:rFonts w:ascii="SimHei" w:eastAsia="SimHei" w:hAnsi="SimHei"/>
          <w:b/>
          <w:bCs/>
          <w:sz w:val="24"/>
          <w:lang w:eastAsia="zh-CN"/>
        </w:rPr>
      </w:pPr>
      <w:r w:rsidRPr="0049690A">
        <w:rPr>
          <w:rFonts w:ascii="SimHei" w:eastAsia="SimHei" w:hAnsi="SimHei" w:hint="eastAsia"/>
          <w:b/>
          <w:bCs/>
          <w:sz w:val="24"/>
          <w:lang w:eastAsia="zh-CN"/>
        </w:rPr>
        <w:t>做一个忠心的朋友，耐心倾听别人的挣扎和烦恼，然后安慰、鼓励他们，和他们一起祷告。</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互相担当重担（加拉太书6:2）。一个人即使成为基督徒之后，生活也会有很多重担。团契涉及到，在看到一个弟兄或姐妹的重担时，设法做点什么来挪去他的难处，缓解他的需要。作为一个基督徒，你要帮助别人，分担他们的重担。这包括为他们属灵和属身的需要祷告（雅各书5:16），在他们有需要的时候伸出援助之手，尽自己所能减轻他们的负担。</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彼此劝戒（罗马书15:14）。基督徒会一直不断地跟残余的罪和肉体的软弱进行挣扎，所以有时候需要温柔、充满爱心的劝导，来帮助他们不偏离正路。作为一个基督徒，有时候你需要劝勉别人，有时候需要别人的劝勉。当这样的劝勉来自于一颗满有良善的心和一个充满丰富真知识的头脑时，它在帮助我们不偏离正路的作用和价值是无法估量的。</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从团契的这几个方面不难看出，团契涉及心灵的交流和沟通，以一种交心的方式来分享我们的生命。这包括分享我们的患难、我们的喜乐，谈论我们的神和祂的作为，我们在祂里面的生命，将来的死亡，我们荣耀的盼望，我们永恒的产业和居所，等等。所有这些都进一步证明，团契是和别的基督徒之间的属灵互动，在这样的团契中，我们交谈并感受到彼此的心灵、思想、感受和生活。</w:t>
      </w:r>
    </w:p>
    <w:p w:rsidR="00987A19" w:rsidRPr="0049690A" w:rsidRDefault="00987A19" w:rsidP="00987A19">
      <w:pPr>
        <w:pStyle w:val="Heading1"/>
        <w:rPr>
          <w:rFonts w:ascii="SimHei" w:eastAsia="SimHei" w:hAnsi="SimHei"/>
          <w:sz w:val="24"/>
          <w:szCs w:val="24"/>
          <w:lang w:eastAsia="zh-CN"/>
        </w:rPr>
      </w:pPr>
      <w:r w:rsidRPr="0049690A">
        <w:rPr>
          <w:rFonts w:ascii="SimHei" w:eastAsia="SimHei" w:hAnsi="SimHei" w:hint="eastAsia"/>
          <w:sz w:val="24"/>
          <w:szCs w:val="24"/>
          <w:lang w:eastAsia="zh-CN"/>
        </w:rPr>
        <w:t>存在</w:t>
      </w:r>
      <w:r w:rsidRPr="0049690A">
        <w:rPr>
          <w:rFonts w:ascii="SimHei" w:eastAsia="SimHei" w:hAnsi="SimHei"/>
          <w:sz w:val="24"/>
          <w:szCs w:val="24"/>
          <w:lang w:eastAsia="zh-CN"/>
        </w:rPr>
        <w:t>的</w:t>
      </w:r>
      <w:r w:rsidRPr="0049690A">
        <w:rPr>
          <w:rFonts w:ascii="SimHei" w:eastAsia="SimHei" w:hAnsi="SimHei" w:hint="eastAsia"/>
          <w:sz w:val="24"/>
          <w:szCs w:val="24"/>
          <w:lang w:eastAsia="zh-CN"/>
        </w:rPr>
        <w:t>陷阱</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可悲的是，因为这个世界上仍然有罪存在，基督徒也有残余的败坏（这种残余败坏要伴随基督徒，一直到我们离开世界为止），所以，即使在基督徒之间的关系中，也会有误会和冲突。之所以有这种现象存在，一个特别的原因在于基督徒之间的团契关系是深切而且是个人化的。破坏基督徒团契的事情包括以下几个方面：</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互相论断（罗马书14:13）。假如别人以批评、贬低或幸灾乐祸的方式谈论你的观点和做法，或是你生活中的其它方面，这是一件很痛苦的事情。这种行为会快速地破坏基督徒之间的团契。记住，在所持有的观点，确信的程度，以及对怎样行事上，任何人都不会和其他人完全一样。因此，看到这些不同之后，只要一件事跟罪或者异端没有关系，我们就必须及时控制自己，不要以贬低或批评的方式谈论别人，相反应该及时地表达出我们对他们的爱和接纳。</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互相诽谤（雅各书4:11，新译本作“弟兄们，不要互相毁谤”）。有些人由于对另一个</w:t>
      </w:r>
      <w:r w:rsidRPr="0049690A">
        <w:rPr>
          <w:rFonts w:ascii="SimHei" w:eastAsia="SimHei" w:hAnsi="SimHei" w:hint="eastAsia"/>
          <w:b/>
          <w:bCs/>
          <w:sz w:val="24"/>
          <w:lang w:eastAsia="zh-CN"/>
        </w:rPr>
        <w:lastRenderedPageBreak/>
        <w:t>人怀有怒气或敌意，就去跟别人说那个人的坏话，损害人家的名誉。还有另一种情况是，他们会把一个人不能公开的难题，或是软弱，告诉别人，还美其名曰这是为他“祷告祈求”。这种行为一旦被当事人发现，就会使他灰心难过，并且会很快割断基督徒团契的纽带。作为一个基督徒，你不可以说别人的坏话，也不可以以任何方式使他们在别人的眼中显得不好。假如你和另一个人之间有冲突需要解决的话，你应该直接面对那个人，假如有必要的话，可以带上教会的长老，但不可以和别人议论他。我们应该随时格外小心维护彼此的名誉。</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以上的例子是挠乱和破坏基督徒团契的一些罪。互相论断、背后说人的坏话都是邪恶的、属魔鬼的、恶人之间的相互交往中所具有的特点，是教会团契所不容许的。因此，你必须不断从神那里寻求更多的恩典来治死这些罪、把它们除掉，好使你自己不给教会带来纷争，或者使任何弟兄姊妹灰心丧气。</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由于有这些破坏团契的罪存在，神在祂的话语中已经把一些办法指示给我们，所有的基督徒都应当照着这些办法去做，以便维护和促进基督徒的团契。</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必须彼此忍耐、彼此包容（以弗所书4:1-3）。要想维持教会中爱的团契，我们必须对所有弟兄姊妹都有恒久的忍耐和包容。这要求我们长久地忍耐别人的缺点、失败和不好的行为，而不是发怒，或是找机会报复。作为一个基督徒，你不可以对别的基督徒轻易生气或厌烦他们，而应当在别人误解你的时候忍耐，在别人得罪你或作一件你不喜欢的事情时，要包容。</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必须彼此饶恕（以弗所书4:31-32）。我们不但要在弟兄姊妹出差错，或是忘了做他们答应的事时包容他们，而且为了保全教会的团契，我们还必须彼此饶恕。这包括饶恕那些伤害我们的人，不计算他们的恶，甘心乐意地、完全彻底地饶恕他们，就像神在基督里饶恕了我们一样。作为一个基督徒，你不可以对别的基督徒怀恨在心，或心存苦毒。相反，你需要一次又一次地原谅你在基督里的弟兄和姊妹们，不管他们对你作了什么；并且要记住，他们也会需要这样原谅你。</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必须彼此认罪（雅各书5:16）。由于在我们的关系中会有罪的出现，基督徒团契就要求我们彼此认罪。意思是说，当你犯罪、得罪了别人时，你应当到那个人那里去诚恳地认你的罪，好使你能够跟他和好。</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在基督徒的团契中，还有这么多的罪，还需要这么多关于如何处理相互关系间的教导，想到这些，也许会使你有点吃惊。但是，即使在基督徒团体当中，罪也是会依然不断出现的，这的确是现实。所以，保持健康、充满爱心的团契的三个措施就是：决心彼此忍耐互相包容、不断饶恕每个人、以及委身于彼此认罪。这样作，我们就能保护和促进我们在基督里享有的爱的联络（歌罗西书3:14）和和平（以弗所书4:3）。在世界上还能找到别的什么团体会尽这么大的努力来维护内部的和平和爱吗？难怪基督徒团契是所有关系中最甜美的。</w:t>
      </w:r>
    </w:p>
    <w:p w:rsidR="00987A19" w:rsidRPr="0049690A" w:rsidRDefault="00987A19" w:rsidP="00987A19">
      <w:pPr>
        <w:pStyle w:val="Heading1"/>
        <w:rPr>
          <w:rFonts w:ascii="SimHei" w:eastAsia="SimHei" w:hAnsi="SimHei"/>
          <w:sz w:val="24"/>
          <w:szCs w:val="24"/>
          <w:lang w:eastAsia="zh-CN"/>
        </w:rPr>
      </w:pPr>
      <w:r w:rsidRPr="0049690A">
        <w:rPr>
          <w:rFonts w:ascii="SimHei" w:eastAsia="SimHei" w:hAnsi="SimHei" w:hint="eastAsia"/>
          <w:sz w:val="24"/>
          <w:szCs w:val="24"/>
          <w:lang w:eastAsia="zh-CN"/>
        </w:rPr>
        <w:t>基督徒团契帮助我们</w:t>
      </w:r>
      <w:r w:rsidRPr="0049690A">
        <w:rPr>
          <w:rFonts w:ascii="SimHei" w:eastAsia="SimHei" w:hAnsi="SimHei"/>
          <w:sz w:val="24"/>
          <w:szCs w:val="24"/>
          <w:lang w:eastAsia="zh-CN"/>
        </w:rPr>
        <w:t>与神相遇</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基督徒团契不但是甜美的，它对我们的属灵成长更是至关重要的。神借着这种团契做工，以便……</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坚固我们，使我们在跟罪、跟魔鬼、跟世界争战时能够得胜（传道书4:12）。</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磨炼我们的美德（箴言27:17）。</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帮助我们在属灵的智慧上长进（箴言13:20）。</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lastRenderedPageBreak/>
        <w:t>所以，你需要跟基督徒交朋友！只有基督徒朋友才能帮助你随时走在正路上，也就是，帮助你不断地仰望神，殷勤地尽你的基督徒本分。没有这样的团契，你就会在属灵上很软弱，你的心也会很容易因罪变得刚硬（希伯来书3:13）。</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记住，神创造我们、拯救我们都不是为了让我们依靠自己、自给自足。团契是我们属灵健康的必需品。你跟教会中弟兄姊妹的团契对你的属灵生命会产生很大的作用，大大地加强你属灵生命的力度。如果没有神借着团契提供给你的属灵激励，你就不能保持灵里的火热。</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可惜的是，有些基督徒不肯进入基督徒团契的喜乐当中，主要原因是基督徒团契要付代价，要有牺牲。</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有些人过于腼腆害羞。他们也许去参加教会聚会，但从来不寻求跟其他信徒进行有意义的交流沟通和互动。他们不愿意为团契付上代价，也就是向别人敞开心扉，反倒因为害怕而躲闪、隐藏自己。这样的人需要把目光从他们自己身上移开，停止担心别人怎么想自己，然后怀着爱心去接近别人。</w:t>
      </w:r>
    </w:p>
    <w:p w:rsidR="00987A19" w:rsidRPr="0049690A" w:rsidRDefault="00987A19" w:rsidP="00987A19">
      <w:pPr>
        <w:numPr>
          <w:ilvl w:val="0"/>
          <w:numId w:val="22"/>
        </w:numPr>
        <w:rPr>
          <w:rFonts w:ascii="SimHei" w:eastAsia="SimHei" w:hAnsi="SimHei"/>
          <w:b/>
          <w:bCs/>
          <w:sz w:val="24"/>
          <w:lang w:eastAsia="zh-CN"/>
        </w:rPr>
      </w:pPr>
      <w:r w:rsidRPr="0049690A">
        <w:rPr>
          <w:rFonts w:ascii="SimHei" w:eastAsia="SimHei" w:hAnsi="SimHei" w:hint="eastAsia"/>
          <w:b/>
          <w:bCs/>
          <w:sz w:val="24"/>
          <w:lang w:eastAsia="zh-CN"/>
        </w:rPr>
        <w:t>有些人忙于工作或别的活动。他们很难跟弟兄姊妹有定期的团契和相交。对他们来说，所要付的代价就是重新调整他们各项事务的优先次序，在可能的情况下，早一点结束工作，或是取消像看电视、或是毫无目的地浏览商店之类的活动。毫无疑问，使徒行传第二章中的那些基督徒肯定也是很忙碌，但他们仍然能找到时间参加团契。很多人说他们没有时间参加团契，其实对他们中间的大多数人来说，真正的原因是，他们不愿意把爱别人放在他们的娱乐或工作之上罢了。</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事实上，团契能带给我们很多祝福，相比之下，所付的代价根本就算不得什么了。我希望你不要被欺骗，认为维持团契需要付出太多代价。</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而且请你明白，忽视团契不单对我们的灵魂是危险的，而且也是有罪的。我们在前面的一课中已经看到，神吩咐我们定期跟圣徒相聚（希伯来书10:24-25）。这当然不仅仅只是指参加崇拜聚会，而且也是指崇拜聚会前后的团契，因为只有借着这样的团契和交流沟通，我们才能彼此激发爱心，勉励行善，互相劝勉，一同前进。</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所以，请以祷告的心开始热忱地参加教会的团契生活。这对你的属灵长进和安全是非常关键的，也会成为你的很多个人喜乐的一个源泉。不要让你的自私、懒惰或苦毒，或是魔鬼的诡计阻挠你，使你不愿采取基督徒生活的这个关键步骤。你要在基督的爱里勇往直前，尽可能地在最充分的程度上关爱你在基督里的弟兄姊妹，享受与他们之间的团契。</w:t>
      </w:r>
    </w:p>
    <w:p w:rsidR="00987A19" w:rsidRPr="0049690A" w:rsidRDefault="00987A19" w:rsidP="00987A19">
      <w:pPr>
        <w:pStyle w:val="Heading1"/>
        <w:rPr>
          <w:rFonts w:ascii="SimHei" w:eastAsia="SimHei" w:hAnsi="SimHei"/>
          <w:sz w:val="24"/>
          <w:szCs w:val="24"/>
          <w:lang w:eastAsia="zh-CN"/>
        </w:rPr>
      </w:pPr>
      <w:r w:rsidRPr="0049690A">
        <w:rPr>
          <w:rFonts w:ascii="SimHei" w:eastAsia="SimHei" w:hAnsi="SimHei" w:hint="eastAsia"/>
          <w:sz w:val="24"/>
          <w:szCs w:val="24"/>
          <w:lang w:eastAsia="zh-CN"/>
        </w:rPr>
        <w:t>共同祷告的</w:t>
      </w:r>
      <w:r w:rsidRPr="0049690A">
        <w:rPr>
          <w:rFonts w:ascii="SimHei" w:eastAsia="SimHei" w:hAnsi="SimHei"/>
          <w:sz w:val="24"/>
          <w:szCs w:val="24"/>
          <w:lang w:eastAsia="zh-CN"/>
        </w:rPr>
        <w:t>必须</w:t>
      </w:r>
      <w:r w:rsidRPr="0049690A">
        <w:rPr>
          <w:rFonts w:ascii="SimHei" w:eastAsia="SimHei" w:hAnsi="SimHei" w:hint="eastAsia"/>
          <w:sz w:val="24"/>
          <w:szCs w:val="24"/>
          <w:lang w:eastAsia="zh-CN"/>
        </w:rPr>
        <w:t>性</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在早期教会中，集体祷告并没有被看成是一种额外的活动，而是被当成基督徒生活中的一个正常部分。我们没有发现早期基督徒只是参加崇拜聚会，或是来听讲道，而忽略祷告会，不去参与它。和其它任何基督徒活动一样，祷告会是他们生活中正常规范而又定期举行的一部分。你也一样，从一开始把全体会众或是小组的祷告聚会当成你基督徒生活的一个正常部分，这是非常重要的。</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我敢肯定你们都同意，大多数人都不喜欢做最困难的工作。不管是在工作单位上，还是在家里，甚至是在教会中，普遍的现象都是，很少有人愿意自告奋勇，主动承担那些最辛苦，看起来没有什么报偿的事情。然而，情况往往是，这些事情又是最重要的和非做不可的。如果忽略它们，就有可能会导致严重的后果。集体祷告就属于这种情况。它是引不起人兴趣，辛苦费力，看起来又没有多少收益的基督徒活动之一。我们学不着新东西，没有多少时间跟其他人交谈，不能唱很多动听的诗歌，或是听很多激动人心的见证。相反，大多数时间是用来</w:t>
      </w:r>
      <w:r w:rsidRPr="0049690A">
        <w:rPr>
          <w:rFonts w:ascii="SimHei" w:eastAsia="SimHei" w:hAnsi="SimHei" w:hint="eastAsia"/>
          <w:b/>
          <w:bCs/>
          <w:sz w:val="24"/>
          <w:lang w:eastAsia="zh-CN"/>
        </w:rPr>
        <w:lastRenderedPageBreak/>
        <w:t>听别人祷告，在这期间肉体变得软弱，厌倦。因为这个缘故，很多基督徒不参加集体祷告。</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使徒行传2:42-47告诉我们，这些新信徒恒心地进行集体祷告。集体祷告被看成是基督徒生活的一个中心部分，所以耶路撒冷的圣徒全都委身于这项活动。</w:t>
      </w:r>
      <w:r w:rsidRPr="0049690A">
        <w:rPr>
          <w:rFonts w:ascii="SimHei" w:eastAsia="SimHei" w:hAnsi="SimHei"/>
          <w:b/>
          <w:bCs/>
          <w:sz w:val="24"/>
          <w:lang w:eastAsia="zh-CN"/>
        </w:rPr>
        <w:t xml:space="preserve">  </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因此，所有基督徒都应该委身参加的另一个基本而又关键的活动就是集体祷告。</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在圣经中我们读到两大类祷告。</w:t>
      </w:r>
    </w:p>
    <w:p w:rsidR="00987A19" w:rsidRPr="0049690A" w:rsidRDefault="00987A19" w:rsidP="00987A19">
      <w:pPr>
        <w:numPr>
          <w:ilvl w:val="0"/>
          <w:numId w:val="24"/>
        </w:numPr>
        <w:tabs>
          <w:tab w:val="num" w:pos="720"/>
        </w:tabs>
        <w:rPr>
          <w:rFonts w:ascii="SimHei" w:eastAsia="SimHei" w:hAnsi="SimHei"/>
          <w:b/>
          <w:bCs/>
          <w:sz w:val="24"/>
          <w:lang w:eastAsia="zh-CN"/>
        </w:rPr>
      </w:pPr>
      <w:r w:rsidRPr="0049690A">
        <w:rPr>
          <w:rFonts w:ascii="SimHei" w:eastAsia="SimHei" w:hAnsi="SimHei" w:hint="eastAsia"/>
          <w:b/>
          <w:bCs/>
          <w:sz w:val="24"/>
          <w:lang w:eastAsia="zh-CN"/>
        </w:rPr>
        <w:t xml:space="preserve">第一类是个人私下里的祷告。这种祷告我们在第二课中已经探讨过了。它涉及到的是，找一个你可以单独跟神交谈的安静地方。耶稣勉励祂的门徒要作这样的祷告（马太福音6:6）。 </w:t>
      </w:r>
    </w:p>
    <w:p w:rsidR="00987A19" w:rsidRPr="0049690A" w:rsidRDefault="00987A19" w:rsidP="00987A19">
      <w:pPr>
        <w:numPr>
          <w:ilvl w:val="0"/>
          <w:numId w:val="24"/>
        </w:numPr>
        <w:tabs>
          <w:tab w:val="num" w:pos="720"/>
        </w:tabs>
        <w:rPr>
          <w:rFonts w:ascii="SimHei" w:eastAsia="SimHei" w:hAnsi="SimHei"/>
          <w:b/>
          <w:bCs/>
          <w:sz w:val="24"/>
          <w:lang w:eastAsia="zh-CN"/>
        </w:rPr>
      </w:pPr>
      <w:r w:rsidRPr="0049690A">
        <w:rPr>
          <w:rFonts w:ascii="SimHei" w:eastAsia="SimHei" w:hAnsi="SimHei" w:hint="eastAsia"/>
          <w:b/>
          <w:bCs/>
          <w:sz w:val="24"/>
          <w:lang w:eastAsia="zh-CN"/>
        </w:rPr>
        <w:t>第二类是集体祷告。这指的是基督徒单单为祷告的这个特别目的聚在一起。这不是我们一起吃饭的时候所做的祷告，也不是跟一个朋友谈话结束的时候所做的祷告，而是在一段集中的时间里，神的子民聚在一起，为属灵的事向神倾心求告。圣经中这种祷告的例子有很多。比如说，在使徒行传1:14中我们读到，圣徒们恒切地聚在一起祷告。基督已经升天了，圣灵还没有浇灌下来，所以在悲痛和等待中，这一小群信徒采取祷告这个手段。他们感到，没有任何东西能像在集体的祷告中亲近神那样安慰他们、坚固他们的信心。</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所以，再说一次，如果我们想要遵循这些早期基督徒的模式，我们也应当恒切地进行这两种祷告，包括集体祷告。</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每一个教会所实行的集体祷告聚会的做法都会有所不同，明白这一点是十分重要的；你也应当花时间学习你所在教会的一般的集体祷告方式。但是，不管教会的集体祷告情况如何，你都应该谨记以下几点。</w:t>
      </w:r>
    </w:p>
    <w:p w:rsidR="00987A19" w:rsidRPr="0049690A" w:rsidRDefault="00987A19" w:rsidP="00987A19">
      <w:pPr>
        <w:numPr>
          <w:ilvl w:val="0"/>
          <w:numId w:val="24"/>
        </w:numPr>
        <w:tabs>
          <w:tab w:val="num" w:pos="720"/>
        </w:tabs>
        <w:rPr>
          <w:rFonts w:ascii="SimHei" w:eastAsia="SimHei" w:hAnsi="SimHei"/>
          <w:b/>
          <w:bCs/>
          <w:sz w:val="24"/>
          <w:lang w:eastAsia="zh-CN"/>
        </w:rPr>
      </w:pPr>
      <w:r w:rsidRPr="0049690A">
        <w:rPr>
          <w:rFonts w:ascii="SimHei" w:eastAsia="SimHei" w:hAnsi="SimHei" w:hint="eastAsia"/>
          <w:b/>
          <w:bCs/>
          <w:sz w:val="24"/>
          <w:lang w:eastAsia="zh-CN"/>
        </w:rPr>
        <w:t>事先祷告，求神预备你的心，使你能全心全意地投入到这项活动当中。为了保持警醒，不让注意力分散，把心思意念集中在神身上，并且跟上弟兄姊妹的祷告，你需要尽心竭力。没有适当的准备，这将是没有办法做到的。</w:t>
      </w:r>
    </w:p>
    <w:p w:rsidR="00987A19" w:rsidRPr="0049690A" w:rsidRDefault="00987A19" w:rsidP="00987A19">
      <w:pPr>
        <w:numPr>
          <w:ilvl w:val="0"/>
          <w:numId w:val="24"/>
        </w:numPr>
        <w:tabs>
          <w:tab w:val="num" w:pos="720"/>
        </w:tabs>
        <w:rPr>
          <w:rFonts w:ascii="SimHei" w:eastAsia="SimHei" w:hAnsi="SimHei"/>
          <w:b/>
          <w:bCs/>
          <w:sz w:val="24"/>
          <w:lang w:eastAsia="zh-CN"/>
        </w:rPr>
      </w:pPr>
      <w:r w:rsidRPr="0049690A">
        <w:rPr>
          <w:rFonts w:ascii="SimHei" w:eastAsia="SimHei" w:hAnsi="SimHei" w:hint="eastAsia"/>
          <w:b/>
          <w:bCs/>
          <w:sz w:val="24"/>
          <w:lang w:eastAsia="zh-CN"/>
        </w:rPr>
        <w:t>要集中注意力倾听其他人的祷告，力图感受到祷告的内容，用心用口表示同意。不同的教会以不同的方式和不同的音量表达这种同意和认同，但要点是，你既要用心，也要用口认同正在祷告的那个人（马太福音18:19）。你是在跟那一个开口祷告的人站在一起。心思要尽量集中在那个人所说的话上，也要确保你的心跟他的心是联合一致的。要热切地渴望神垂听和应允他的祷告，以此来支持他的祷告。</w:t>
      </w:r>
    </w:p>
    <w:p w:rsidR="00987A19" w:rsidRPr="0049690A" w:rsidRDefault="00987A19" w:rsidP="00987A19">
      <w:pPr>
        <w:numPr>
          <w:ilvl w:val="0"/>
          <w:numId w:val="24"/>
        </w:numPr>
        <w:tabs>
          <w:tab w:val="num" w:pos="720"/>
        </w:tabs>
        <w:rPr>
          <w:rFonts w:ascii="SimHei" w:eastAsia="SimHei" w:hAnsi="SimHei"/>
          <w:b/>
          <w:bCs/>
          <w:sz w:val="24"/>
          <w:lang w:eastAsia="zh-CN"/>
        </w:rPr>
      </w:pPr>
      <w:r w:rsidRPr="0049690A">
        <w:rPr>
          <w:rFonts w:ascii="SimHei" w:eastAsia="SimHei" w:hAnsi="SimHei" w:hint="eastAsia"/>
          <w:b/>
          <w:bCs/>
          <w:sz w:val="24"/>
          <w:lang w:eastAsia="zh-CN"/>
        </w:rPr>
        <w:t>如果你有祷告的机会，要明白三件事。</w:t>
      </w:r>
    </w:p>
    <w:p w:rsidR="00987A19" w:rsidRPr="0049690A" w:rsidRDefault="00987A19" w:rsidP="00987A19">
      <w:pPr>
        <w:numPr>
          <w:ilvl w:val="1"/>
          <w:numId w:val="24"/>
        </w:numPr>
        <w:tabs>
          <w:tab w:val="num" w:pos="1505"/>
        </w:tabs>
        <w:rPr>
          <w:rFonts w:ascii="SimHei" w:eastAsia="SimHei" w:hAnsi="SimHei"/>
          <w:b/>
          <w:bCs/>
          <w:sz w:val="24"/>
          <w:lang w:eastAsia="zh-CN"/>
        </w:rPr>
      </w:pPr>
      <w:r w:rsidRPr="0049690A">
        <w:rPr>
          <w:rFonts w:ascii="SimHei" w:eastAsia="SimHei" w:hAnsi="SimHei" w:hint="eastAsia"/>
          <w:b/>
          <w:bCs/>
          <w:sz w:val="24"/>
          <w:lang w:eastAsia="zh-CN"/>
        </w:rPr>
        <w:t>要向神祷告。你开口祷告的目的不是要打动别人，给别人留下深刻的印象，也不是以你的祷告作为教导别人的手段。相反，这是你为了神的国度和你教会的缘故向神倾心求告的时间。所以要向神说话，把你内心的负担和愿望卸给祂，并且抵制任何妨碍你这样做的心思意念。</w:t>
      </w:r>
    </w:p>
    <w:p w:rsidR="00987A19" w:rsidRPr="0049690A" w:rsidRDefault="00987A19" w:rsidP="00987A19">
      <w:pPr>
        <w:numPr>
          <w:ilvl w:val="1"/>
          <w:numId w:val="24"/>
        </w:numPr>
        <w:tabs>
          <w:tab w:val="num" w:pos="1505"/>
        </w:tabs>
        <w:rPr>
          <w:rFonts w:ascii="SimHei" w:eastAsia="SimHei" w:hAnsi="SimHei"/>
          <w:b/>
          <w:bCs/>
          <w:sz w:val="24"/>
          <w:lang w:eastAsia="zh-CN"/>
        </w:rPr>
      </w:pPr>
      <w:r w:rsidRPr="0049690A">
        <w:rPr>
          <w:rFonts w:ascii="SimHei" w:eastAsia="SimHei" w:hAnsi="SimHei" w:hint="eastAsia"/>
          <w:b/>
          <w:bCs/>
          <w:sz w:val="24"/>
          <w:lang w:eastAsia="zh-CN"/>
        </w:rPr>
        <w:t>要用你的心来祷告。没有必要紧张，因为那里的每一个人都爱你所爱的同一位神，都跟你的负担有份。他们和神都不在乎你说的话听起来有多动人，或是你的口才有多好，而是在乎你的内心和言语都是真诚的。要以一颗对神的事情充满热忱的心来参加祷告会，开口祷告的时候让你的言语从内心流露出来。</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这里还有一件事。有些教会让祷告的人站着，另一些教会祷告的人跪着。但姿势不是最关键的。最重要的是你内心的状态。的确要注意你教会关于祷告姿势的惯例，并且照着去做，免</w:t>
      </w:r>
      <w:r w:rsidRPr="0049690A">
        <w:rPr>
          <w:rFonts w:ascii="SimHei" w:eastAsia="SimHei" w:hAnsi="SimHei" w:hint="eastAsia"/>
          <w:b/>
          <w:bCs/>
          <w:sz w:val="24"/>
          <w:lang w:eastAsia="zh-CN"/>
        </w:rPr>
        <w:lastRenderedPageBreak/>
        <w:t>得引起不必要的不愉快，但总是要把重点放在你内心的状况上，把这看成是你祷告的最重要方面。</w:t>
      </w:r>
    </w:p>
    <w:p w:rsidR="00987A19" w:rsidRPr="0049690A" w:rsidRDefault="00987A19" w:rsidP="00987A19">
      <w:pPr>
        <w:numPr>
          <w:ilvl w:val="1"/>
          <w:numId w:val="24"/>
        </w:numPr>
        <w:tabs>
          <w:tab w:val="num" w:pos="1505"/>
        </w:tabs>
        <w:rPr>
          <w:rFonts w:ascii="SimHei" w:eastAsia="SimHei" w:hAnsi="SimHei"/>
          <w:b/>
          <w:bCs/>
          <w:sz w:val="24"/>
          <w:lang w:eastAsia="zh-CN"/>
        </w:rPr>
      </w:pPr>
      <w:r w:rsidRPr="0049690A">
        <w:rPr>
          <w:rFonts w:ascii="SimHei" w:eastAsia="SimHei" w:hAnsi="SimHei" w:hint="eastAsia"/>
          <w:b/>
          <w:bCs/>
          <w:sz w:val="24"/>
          <w:lang w:eastAsia="zh-CN"/>
        </w:rPr>
        <w:t>要以一个代表的身份来祷告。当你进行集体祷告的时候，你是为着其他人向神说话，在祂面前代表他们。这是非常重要的。你就像是在恳求医生给一个受伤的人看病一样。所以，要特别严肃地对待你正在做的事情。你是在永恒的、全能的和全善的神面前替其他人说话。你的祷告具有永恒的重要性。</w:t>
      </w:r>
    </w:p>
    <w:p w:rsidR="00987A19" w:rsidRPr="0049690A" w:rsidRDefault="00987A19" w:rsidP="00987A19">
      <w:pPr>
        <w:rPr>
          <w:rFonts w:ascii="SimHei" w:eastAsia="SimHei" w:hAnsi="SimHei"/>
          <w:b/>
          <w:bCs/>
          <w:sz w:val="24"/>
          <w:lang w:eastAsia="zh-CN"/>
        </w:rPr>
      </w:pPr>
      <w:r w:rsidRPr="0049690A">
        <w:rPr>
          <w:rFonts w:ascii="SimHei" w:eastAsia="SimHei" w:hAnsi="SimHei" w:hint="eastAsia"/>
          <w:b/>
          <w:bCs/>
          <w:sz w:val="24"/>
          <w:lang w:eastAsia="zh-CN"/>
        </w:rPr>
        <w:t>以上是几点重要的提示，在参加集体祷告的时候，记住这几点对你来说确实会给你带来很大的帮助。</w:t>
      </w:r>
    </w:p>
    <w:p w:rsidR="00987A19" w:rsidRPr="0049690A" w:rsidRDefault="00987A19" w:rsidP="00987A19">
      <w:pPr>
        <w:rPr>
          <w:rFonts w:ascii="SimHei" w:eastAsia="SimHei" w:hAnsi="SimHei"/>
          <w:b/>
          <w:bCs/>
          <w:sz w:val="24"/>
          <w:lang w:eastAsia="zh-CN"/>
        </w:rPr>
      </w:pPr>
    </w:p>
    <w:sectPr w:rsidR="00987A19" w:rsidRPr="0049690A"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92A66" w:rsidRDefault="00192A66" w:rsidP="00455E33">
      <w:pPr>
        <w:spacing w:after="0"/>
      </w:pPr>
      <w:r>
        <w:separator/>
      </w:r>
    </w:p>
  </w:endnote>
  <w:endnote w:type="continuationSeparator" w:id="0">
    <w:p w:rsidR="00192A66" w:rsidRDefault="00192A6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E30D67">
      <w:rPr>
        <w:rStyle w:val="PageNumber"/>
        <w:noProof/>
      </w:rPr>
      <w:t>6</w:t>
    </w:r>
    <w:r>
      <w:rPr>
        <w:rStyle w:val="PageNumber"/>
      </w:rPr>
      <w:fldChar w:fldCharType="end"/>
    </w:r>
  </w:p>
  <w:p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92A66" w:rsidRDefault="00192A66" w:rsidP="00455E33">
      <w:pPr>
        <w:spacing w:after="0"/>
      </w:pPr>
      <w:r>
        <w:separator/>
      </w:r>
    </w:p>
  </w:footnote>
  <w:footnote w:type="continuationSeparator" w:id="0">
    <w:p w:rsidR="00192A66" w:rsidRDefault="00192A66" w:rsidP="00455E33">
      <w:pPr>
        <w:spacing w:after="0"/>
      </w:pPr>
      <w:r>
        <w:continuationSeparator/>
      </w:r>
    </w:p>
  </w:footnote>
  <w:footnote w:id="1">
    <w:p w:rsidR="00E70724" w:rsidRPr="00E30D67" w:rsidRDefault="00E70724" w:rsidP="00E30D67">
      <w:pPr>
        <w:pStyle w:val="FootnoteText"/>
        <w:snapToGrid w:val="0"/>
        <w:spacing w:line="240" w:lineRule="auto"/>
        <w:contextualSpacing/>
        <w:rPr>
          <w:sz w:val="20"/>
          <w:lang w:eastAsia="zh-CN"/>
        </w:rPr>
      </w:pPr>
      <w:r w:rsidRPr="00E30D67">
        <w:rPr>
          <w:rStyle w:val="FootnoteReference"/>
          <w:sz w:val="20"/>
        </w:rPr>
        <w:footnoteRef/>
      </w:r>
      <w:r w:rsidRPr="00E30D67">
        <w:rPr>
          <w:sz w:val="20"/>
          <w:lang w:eastAsia="zh-CN"/>
        </w:rPr>
        <w:t xml:space="preserve"> </w:t>
      </w:r>
      <w:r w:rsidRPr="00E30D67">
        <w:rPr>
          <w:rFonts w:hint="eastAsia"/>
          <w:sz w:val="20"/>
          <w:lang w:eastAsia="zh-CN"/>
        </w:rPr>
        <w:t>本课不属于</w:t>
      </w:r>
      <w:r w:rsidRPr="00E30D67">
        <w:rPr>
          <w:sz w:val="20"/>
          <w:lang w:eastAsia="zh-CN"/>
        </w:rPr>
        <w:t>国会山</w:t>
      </w:r>
      <w:r w:rsidRPr="00E30D67">
        <w:rPr>
          <w:rFonts w:hint="eastAsia"/>
          <w:sz w:val="20"/>
          <w:lang w:eastAsia="zh-CN"/>
        </w:rPr>
        <w:t>浸信会</w:t>
      </w:r>
      <w:r w:rsidRPr="00E30D67">
        <w:rPr>
          <w:sz w:val="20"/>
          <w:lang w:eastAsia="zh-CN"/>
        </w:rPr>
        <w:t>《与神相遇》课程的内容，是增补的，来自《基督徒</w:t>
      </w:r>
      <w:r w:rsidRPr="00E30D67">
        <w:rPr>
          <w:rFonts w:hint="eastAsia"/>
          <w:sz w:val="20"/>
          <w:lang w:eastAsia="zh-CN"/>
        </w:rPr>
        <w:t>生活初步</w:t>
      </w:r>
      <w:r w:rsidRPr="00E30D67">
        <w:rPr>
          <w:sz w:val="20"/>
          <w:lang w:eastAsia="zh-CN"/>
        </w:rPr>
        <w:t>》</w:t>
      </w:r>
      <w:r w:rsidRPr="00E30D67">
        <w:rPr>
          <w:rFonts w:hint="eastAsia"/>
          <w:sz w:val="20"/>
          <w:lang w:eastAsia="zh-CN"/>
        </w:rPr>
        <w:t>（</w:t>
      </w:r>
      <w:r w:rsidRPr="00E30D67">
        <w:rPr>
          <w:sz w:val="20"/>
          <w:lang w:eastAsia="zh-CN"/>
        </w:rPr>
        <w:t>改革宗经典出版社出版</w:t>
      </w:r>
      <w:r w:rsidRPr="00E30D67">
        <w:rPr>
          <w:rFonts w:hint="eastAsia"/>
          <w:sz w:val="20"/>
          <w:lang w:eastAsia="zh-CN"/>
        </w:rPr>
        <w:t>）</w:t>
      </w:r>
      <w:r w:rsidRPr="00E30D67">
        <w:rPr>
          <w:sz w:val="20"/>
          <w:lang w:eastAsia="zh-CN"/>
        </w:rPr>
        <w:t>一书。</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BF8"/>
    <w:multiLevelType w:val="hybridMultilevel"/>
    <w:tmpl w:val="8D3806AE"/>
    <w:lvl w:ilvl="0" w:tplc="D4AA1F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1F77F17"/>
    <w:multiLevelType w:val="hybridMultilevel"/>
    <w:tmpl w:val="713815A0"/>
    <w:lvl w:ilvl="0" w:tplc="4644F1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9D5720"/>
    <w:multiLevelType w:val="hybridMultilevel"/>
    <w:tmpl w:val="FD2C18DE"/>
    <w:lvl w:ilvl="0" w:tplc="6F8478F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057B5CED"/>
    <w:multiLevelType w:val="hybridMultilevel"/>
    <w:tmpl w:val="285EF8E6"/>
    <w:lvl w:ilvl="0" w:tplc="B3741858">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60C36E2"/>
    <w:multiLevelType w:val="hybridMultilevel"/>
    <w:tmpl w:val="CDF48618"/>
    <w:lvl w:ilvl="0" w:tplc="FF2008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17D2AD8"/>
    <w:multiLevelType w:val="hybridMultilevel"/>
    <w:tmpl w:val="C3E009D8"/>
    <w:lvl w:ilvl="0" w:tplc="C13A5D0A">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1CF72D4"/>
    <w:multiLevelType w:val="hybridMultilevel"/>
    <w:tmpl w:val="7468519E"/>
    <w:lvl w:ilvl="0" w:tplc="04090001">
      <w:start w:val="1"/>
      <w:numFmt w:val="bullet"/>
      <w:lvlText w:val=""/>
      <w:lvlJc w:val="left"/>
      <w:pPr>
        <w:tabs>
          <w:tab w:val="num" w:pos="420"/>
        </w:tabs>
        <w:ind w:left="420" w:hanging="420"/>
      </w:pPr>
      <w:rPr>
        <w:rFonts w:ascii="Wingdings" w:hAnsi="Wingdings" w:hint="default"/>
      </w:rPr>
    </w:lvl>
    <w:lvl w:ilvl="1" w:tplc="7B62ED96">
      <w:start w:val="1"/>
      <w:numFmt w:val="bullet"/>
      <w:lvlText w:val=""/>
      <w:lvlJc w:val="left"/>
      <w:pPr>
        <w:tabs>
          <w:tab w:val="num" w:pos="845"/>
        </w:tabs>
        <w:ind w:left="845" w:hanging="425"/>
      </w:pPr>
      <w:rPr>
        <w:rFonts w:ascii="Wingdings" w:hAnsi="Wingdings" w:hint="default"/>
        <w:sz w:val="18"/>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B3B630D"/>
    <w:multiLevelType w:val="hybridMultilevel"/>
    <w:tmpl w:val="8FA65F34"/>
    <w:lvl w:ilvl="0" w:tplc="B1E083B8">
      <w:start w:val="1"/>
      <w:numFmt w:val="bullet"/>
      <w:lvlText w:val=""/>
      <w:lvlJc w:val="left"/>
      <w:pPr>
        <w:tabs>
          <w:tab w:val="num" w:pos="360"/>
        </w:tabs>
        <w:ind w:left="360" w:hanging="360"/>
      </w:pPr>
      <w:rPr>
        <w:rFonts w:ascii="Symbol" w:hAnsi="Symbol" w:hint="default"/>
        <w:sz w:val="20"/>
      </w:rPr>
    </w:lvl>
    <w:lvl w:ilvl="1" w:tplc="7B62ED96">
      <w:start w:val="1"/>
      <w:numFmt w:val="bullet"/>
      <w:lvlText w:val=""/>
      <w:lvlJc w:val="left"/>
      <w:pPr>
        <w:tabs>
          <w:tab w:val="num" w:pos="1145"/>
        </w:tabs>
        <w:ind w:left="1145" w:hanging="425"/>
      </w:pPr>
      <w:rPr>
        <w:rFonts w:ascii="Wingdings" w:hAnsi="Wingdings" w:hint="default"/>
        <w:sz w:val="18"/>
      </w:rPr>
    </w:lvl>
    <w:lvl w:ilvl="2" w:tplc="04090007">
      <w:start w:val="1"/>
      <w:numFmt w:val="bullet"/>
      <w:lvlText w:val=""/>
      <w:lvlJc w:val="left"/>
      <w:pPr>
        <w:tabs>
          <w:tab w:val="num" w:pos="1800"/>
        </w:tabs>
        <w:ind w:left="1800" w:hanging="360"/>
      </w:pPr>
      <w:rPr>
        <w:rFonts w:ascii="Wingdings" w:hAnsi="Wingdings" w:hint="default"/>
        <w:sz w:val="16"/>
      </w:rPr>
    </w:lvl>
    <w:lvl w:ilvl="3" w:tplc="0622AD3C" w:tentative="1">
      <w:start w:val="1"/>
      <w:numFmt w:val="bullet"/>
      <w:lvlText w:val=""/>
      <w:lvlJc w:val="left"/>
      <w:pPr>
        <w:tabs>
          <w:tab w:val="num" w:pos="2520"/>
        </w:tabs>
        <w:ind w:left="2520" w:hanging="360"/>
      </w:pPr>
      <w:rPr>
        <w:rFonts w:ascii="Wingdings" w:hAnsi="Wingdings" w:hint="default"/>
        <w:sz w:val="20"/>
      </w:rPr>
    </w:lvl>
    <w:lvl w:ilvl="4" w:tplc="5C4E75DC" w:tentative="1">
      <w:start w:val="1"/>
      <w:numFmt w:val="bullet"/>
      <w:lvlText w:val=""/>
      <w:lvlJc w:val="left"/>
      <w:pPr>
        <w:tabs>
          <w:tab w:val="num" w:pos="3240"/>
        </w:tabs>
        <w:ind w:left="3240" w:hanging="360"/>
      </w:pPr>
      <w:rPr>
        <w:rFonts w:ascii="Wingdings" w:hAnsi="Wingdings" w:hint="default"/>
        <w:sz w:val="20"/>
      </w:rPr>
    </w:lvl>
    <w:lvl w:ilvl="5" w:tplc="100630CA" w:tentative="1">
      <w:start w:val="1"/>
      <w:numFmt w:val="bullet"/>
      <w:lvlText w:val=""/>
      <w:lvlJc w:val="left"/>
      <w:pPr>
        <w:tabs>
          <w:tab w:val="num" w:pos="3960"/>
        </w:tabs>
        <w:ind w:left="3960" w:hanging="360"/>
      </w:pPr>
      <w:rPr>
        <w:rFonts w:ascii="Wingdings" w:hAnsi="Wingdings" w:hint="default"/>
        <w:sz w:val="20"/>
      </w:rPr>
    </w:lvl>
    <w:lvl w:ilvl="6" w:tplc="076638B8" w:tentative="1">
      <w:start w:val="1"/>
      <w:numFmt w:val="bullet"/>
      <w:lvlText w:val=""/>
      <w:lvlJc w:val="left"/>
      <w:pPr>
        <w:tabs>
          <w:tab w:val="num" w:pos="4680"/>
        </w:tabs>
        <w:ind w:left="4680" w:hanging="360"/>
      </w:pPr>
      <w:rPr>
        <w:rFonts w:ascii="Wingdings" w:hAnsi="Wingdings" w:hint="default"/>
        <w:sz w:val="20"/>
      </w:rPr>
    </w:lvl>
    <w:lvl w:ilvl="7" w:tplc="4DC0586A" w:tentative="1">
      <w:start w:val="1"/>
      <w:numFmt w:val="bullet"/>
      <w:lvlText w:val=""/>
      <w:lvlJc w:val="left"/>
      <w:pPr>
        <w:tabs>
          <w:tab w:val="num" w:pos="5400"/>
        </w:tabs>
        <w:ind w:left="5400" w:hanging="360"/>
      </w:pPr>
      <w:rPr>
        <w:rFonts w:ascii="Wingdings" w:hAnsi="Wingdings" w:hint="default"/>
        <w:sz w:val="20"/>
      </w:rPr>
    </w:lvl>
    <w:lvl w:ilvl="8" w:tplc="3A08C58C"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4977FCD"/>
    <w:multiLevelType w:val="hybridMultilevel"/>
    <w:tmpl w:val="AD566E72"/>
    <w:lvl w:ilvl="0" w:tplc="C13A5D0A">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8FE47D9"/>
    <w:multiLevelType w:val="hybridMultilevel"/>
    <w:tmpl w:val="310E6D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A704D65"/>
    <w:multiLevelType w:val="hybridMultilevel"/>
    <w:tmpl w:val="2384DD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2D5F59ED"/>
    <w:multiLevelType w:val="hybridMultilevel"/>
    <w:tmpl w:val="4E8CE6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2616C47"/>
    <w:multiLevelType w:val="hybridMultilevel"/>
    <w:tmpl w:val="6D828022"/>
    <w:lvl w:ilvl="0" w:tplc="D390DF0C">
      <w:start w:val="1"/>
      <w:numFmt w:val="lowerLetter"/>
      <w:lvlText w:val="%1."/>
      <w:lvlJc w:val="left"/>
      <w:pPr>
        <w:ind w:left="5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35F07AF"/>
    <w:multiLevelType w:val="hybridMultilevel"/>
    <w:tmpl w:val="05944FF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F1B3FD7"/>
    <w:multiLevelType w:val="hybridMultilevel"/>
    <w:tmpl w:val="CD6A102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88265DB"/>
    <w:multiLevelType w:val="hybridMultilevel"/>
    <w:tmpl w:val="E3B08474"/>
    <w:lvl w:ilvl="0" w:tplc="3B547264">
      <w:start w:val="1"/>
      <w:numFmt w:val="upperRoman"/>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48977CBA"/>
    <w:multiLevelType w:val="hybridMultilevel"/>
    <w:tmpl w:val="F208BA8A"/>
    <w:lvl w:ilvl="0" w:tplc="0AFEEB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8E65505"/>
    <w:multiLevelType w:val="hybridMultilevel"/>
    <w:tmpl w:val="5E7AED34"/>
    <w:lvl w:ilvl="0" w:tplc="C6205BF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CD71659"/>
    <w:multiLevelType w:val="hybridMultilevel"/>
    <w:tmpl w:val="DFFED14C"/>
    <w:lvl w:ilvl="0" w:tplc="D390DF0C">
      <w:start w:val="1"/>
      <w:numFmt w:val="lowerLetter"/>
      <w:lvlText w:val="%1."/>
      <w:lvlJc w:val="left"/>
      <w:pPr>
        <w:ind w:left="580" w:hanging="360"/>
      </w:pPr>
      <w:rPr>
        <w:rFonts w:hint="default"/>
      </w:r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9" w15:restartNumberingAfterBreak="0">
    <w:nsid w:val="579F49BB"/>
    <w:multiLevelType w:val="hybridMultilevel"/>
    <w:tmpl w:val="78F845F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04806D2"/>
    <w:multiLevelType w:val="hybridMultilevel"/>
    <w:tmpl w:val="960842D2"/>
    <w:lvl w:ilvl="0" w:tplc="0409000F">
      <w:start w:val="1"/>
      <w:numFmt w:val="decimal"/>
      <w:lvlText w:val="%1."/>
      <w:lvlJc w:val="left"/>
      <w:pPr>
        <w:ind w:left="1998" w:hanging="720"/>
      </w:pPr>
      <w:rPr>
        <w:rFonts w:hint="default"/>
      </w:rPr>
    </w:lvl>
    <w:lvl w:ilvl="1" w:tplc="04090019" w:tentative="1">
      <w:start w:val="1"/>
      <w:numFmt w:val="lowerLetter"/>
      <w:lvlText w:val="%2)"/>
      <w:lvlJc w:val="left"/>
      <w:pPr>
        <w:ind w:left="2118" w:hanging="420"/>
      </w:pPr>
    </w:lvl>
    <w:lvl w:ilvl="2" w:tplc="0409001B" w:tentative="1">
      <w:start w:val="1"/>
      <w:numFmt w:val="lowerRoman"/>
      <w:lvlText w:val="%3."/>
      <w:lvlJc w:val="right"/>
      <w:pPr>
        <w:ind w:left="2538" w:hanging="420"/>
      </w:pPr>
    </w:lvl>
    <w:lvl w:ilvl="3" w:tplc="0409000F" w:tentative="1">
      <w:start w:val="1"/>
      <w:numFmt w:val="decimal"/>
      <w:lvlText w:val="%4."/>
      <w:lvlJc w:val="left"/>
      <w:pPr>
        <w:ind w:left="2958" w:hanging="420"/>
      </w:pPr>
    </w:lvl>
    <w:lvl w:ilvl="4" w:tplc="04090019" w:tentative="1">
      <w:start w:val="1"/>
      <w:numFmt w:val="lowerLetter"/>
      <w:lvlText w:val="%5)"/>
      <w:lvlJc w:val="left"/>
      <w:pPr>
        <w:ind w:left="3378" w:hanging="420"/>
      </w:pPr>
    </w:lvl>
    <w:lvl w:ilvl="5" w:tplc="0409001B" w:tentative="1">
      <w:start w:val="1"/>
      <w:numFmt w:val="lowerRoman"/>
      <w:lvlText w:val="%6."/>
      <w:lvlJc w:val="right"/>
      <w:pPr>
        <w:ind w:left="3798" w:hanging="420"/>
      </w:pPr>
    </w:lvl>
    <w:lvl w:ilvl="6" w:tplc="0409000F" w:tentative="1">
      <w:start w:val="1"/>
      <w:numFmt w:val="decimal"/>
      <w:lvlText w:val="%7."/>
      <w:lvlJc w:val="left"/>
      <w:pPr>
        <w:ind w:left="4218" w:hanging="420"/>
      </w:pPr>
    </w:lvl>
    <w:lvl w:ilvl="7" w:tplc="04090019" w:tentative="1">
      <w:start w:val="1"/>
      <w:numFmt w:val="lowerLetter"/>
      <w:lvlText w:val="%8)"/>
      <w:lvlJc w:val="left"/>
      <w:pPr>
        <w:ind w:left="4638" w:hanging="420"/>
      </w:pPr>
    </w:lvl>
    <w:lvl w:ilvl="8" w:tplc="0409001B" w:tentative="1">
      <w:start w:val="1"/>
      <w:numFmt w:val="lowerRoman"/>
      <w:lvlText w:val="%9."/>
      <w:lvlJc w:val="right"/>
      <w:pPr>
        <w:ind w:left="5058" w:hanging="420"/>
      </w:pPr>
    </w:lvl>
  </w:abstractNum>
  <w:abstractNum w:abstractNumId="21" w15:restartNumberingAfterBreak="0">
    <w:nsid w:val="67B54F34"/>
    <w:multiLevelType w:val="hybridMultilevel"/>
    <w:tmpl w:val="77DA8ACC"/>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0C16517"/>
    <w:multiLevelType w:val="hybridMultilevel"/>
    <w:tmpl w:val="C4B85A6E"/>
    <w:lvl w:ilvl="0" w:tplc="FF200810">
      <w:start w:val="1"/>
      <w:numFmt w:val="decimal"/>
      <w:lvlText w:val="%1）"/>
      <w:lvlJc w:val="left"/>
      <w:pPr>
        <w:ind w:left="580" w:hanging="360"/>
      </w:pPr>
      <w:rPr>
        <w:rFonts w:hint="default"/>
      </w:r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23" w15:restartNumberingAfterBreak="0">
    <w:nsid w:val="7EEC06C5"/>
    <w:multiLevelType w:val="hybridMultilevel"/>
    <w:tmpl w:val="7B0041E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502547360">
    <w:abstractNumId w:val="1"/>
  </w:num>
  <w:num w:numId="2" w16cid:durableId="2099129837">
    <w:abstractNumId w:val="16"/>
  </w:num>
  <w:num w:numId="3" w16cid:durableId="1685668226">
    <w:abstractNumId w:val="2"/>
  </w:num>
  <w:num w:numId="4" w16cid:durableId="502820879">
    <w:abstractNumId w:val="9"/>
  </w:num>
  <w:num w:numId="5" w16cid:durableId="378944438">
    <w:abstractNumId w:val="13"/>
  </w:num>
  <w:num w:numId="6" w16cid:durableId="1846480624">
    <w:abstractNumId w:val="19"/>
  </w:num>
  <w:num w:numId="7" w16cid:durableId="1642542161">
    <w:abstractNumId w:val="11"/>
  </w:num>
  <w:num w:numId="8" w16cid:durableId="1195539320">
    <w:abstractNumId w:val="15"/>
  </w:num>
  <w:num w:numId="9" w16cid:durableId="1701202712">
    <w:abstractNumId w:val="20"/>
  </w:num>
  <w:num w:numId="10" w16cid:durableId="402719864">
    <w:abstractNumId w:val="23"/>
  </w:num>
  <w:num w:numId="11" w16cid:durableId="214585667">
    <w:abstractNumId w:val="14"/>
  </w:num>
  <w:num w:numId="12" w16cid:durableId="247230461">
    <w:abstractNumId w:val="3"/>
  </w:num>
  <w:num w:numId="13" w16cid:durableId="1481463229">
    <w:abstractNumId w:val="17"/>
  </w:num>
  <w:num w:numId="14" w16cid:durableId="149252361">
    <w:abstractNumId w:val="21"/>
  </w:num>
  <w:num w:numId="15" w16cid:durableId="880481381">
    <w:abstractNumId w:val="8"/>
  </w:num>
  <w:num w:numId="16" w16cid:durableId="1029722242">
    <w:abstractNumId w:val="5"/>
  </w:num>
  <w:num w:numId="17" w16cid:durableId="1485898696">
    <w:abstractNumId w:val="4"/>
  </w:num>
  <w:num w:numId="18" w16cid:durableId="508716606">
    <w:abstractNumId w:val="22"/>
  </w:num>
  <w:num w:numId="19" w16cid:durableId="1267352400">
    <w:abstractNumId w:val="18"/>
  </w:num>
  <w:num w:numId="20" w16cid:durableId="1558659633">
    <w:abstractNumId w:val="12"/>
  </w:num>
  <w:num w:numId="21" w16cid:durableId="150220536">
    <w:abstractNumId w:val="0"/>
  </w:num>
  <w:num w:numId="22" w16cid:durableId="981806625">
    <w:abstractNumId w:val="10"/>
  </w:num>
  <w:num w:numId="23" w16cid:durableId="1746953373">
    <w:abstractNumId w:val="6"/>
  </w:num>
  <w:num w:numId="24" w16cid:durableId="20868446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0EFA"/>
    <w:rsid w:val="000511C9"/>
    <w:rsid w:val="000751A4"/>
    <w:rsid w:val="00082407"/>
    <w:rsid w:val="000842AC"/>
    <w:rsid w:val="00091C01"/>
    <w:rsid w:val="000A2F4F"/>
    <w:rsid w:val="000B2E4F"/>
    <w:rsid w:val="000B4B32"/>
    <w:rsid w:val="000D42CA"/>
    <w:rsid w:val="001011A6"/>
    <w:rsid w:val="00105115"/>
    <w:rsid w:val="00106DB0"/>
    <w:rsid w:val="00122E2F"/>
    <w:rsid w:val="0013262D"/>
    <w:rsid w:val="001435AB"/>
    <w:rsid w:val="001729DE"/>
    <w:rsid w:val="00183C75"/>
    <w:rsid w:val="00187812"/>
    <w:rsid w:val="00192A66"/>
    <w:rsid w:val="001936FF"/>
    <w:rsid w:val="001B1672"/>
    <w:rsid w:val="001E000E"/>
    <w:rsid w:val="001E71E0"/>
    <w:rsid w:val="0022263D"/>
    <w:rsid w:val="0023008B"/>
    <w:rsid w:val="00242EB7"/>
    <w:rsid w:val="00246776"/>
    <w:rsid w:val="00260D11"/>
    <w:rsid w:val="002746CF"/>
    <w:rsid w:val="00292F82"/>
    <w:rsid w:val="002A24C6"/>
    <w:rsid w:val="002A599C"/>
    <w:rsid w:val="002A5FF1"/>
    <w:rsid w:val="002B3B34"/>
    <w:rsid w:val="002B6BEA"/>
    <w:rsid w:val="002C764F"/>
    <w:rsid w:val="002D3201"/>
    <w:rsid w:val="00324BA4"/>
    <w:rsid w:val="00342B66"/>
    <w:rsid w:val="00350D5C"/>
    <w:rsid w:val="003B549D"/>
    <w:rsid w:val="003C1016"/>
    <w:rsid w:val="003D1246"/>
    <w:rsid w:val="003E1255"/>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9690A"/>
    <w:rsid w:val="004A4341"/>
    <w:rsid w:val="004E0781"/>
    <w:rsid w:val="004F2DE2"/>
    <w:rsid w:val="00507DBB"/>
    <w:rsid w:val="005200A6"/>
    <w:rsid w:val="005422E5"/>
    <w:rsid w:val="0054429C"/>
    <w:rsid w:val="00545CAE"/>
    <w:rsid w:val="00567A56"/>
    <w:rsid w:val="00567B76"/>
    <w:rsid w:val="00572844"/>
    <w:rsid w:val="005965BA"/>
    <w:rsid w:val="005A58C7"/>
    <w:rsid w:val="005A691D"/>
    <w:rsid w:val="005C5909"/>
    <w:rsid w:val="005C7183"/>
    <w:rsid w:val="005D70D6"/>
    <w:rsid w:val="005E0EE5"/>
    <w:rsid w:val="00600CEC"/>
    <w:rsid w:val="00617DAF"/>
    <w:rsid w:val="00622B81"/>
    <w:rsid w:val="00637927"/>
    <w:rsid w:val="00670289"/>
    <w:rsid w:val="00680F01"/>
    <w:rsid w:val="006B24D6"/>
    <w:rsid w:val="006B6DA0"/>
    <w:rsid w:val="006D3737"/>
    <w:rsid w:val="006D77DA"/>
    <w:rsid w:val="006E0656"/>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14C76"/>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5F3"/>
    <w:rsid w:val="00986D92"/>
    <w:rsid w:val="00987A19"/>
    <w:rsid w:val="00996825"/>
    <w:rsid w:val="009A331C"/>
    <w:rsid w:val="009A3735"/>
    <w:rsid w:val="009B21EE"/>
    <w:rsid w:val="009D0C3E"/>
    <w:rsid w:val="009E2504"/>
    <w:rsid w:val="009F15DA"/>
    <w:rsid w:val="00A213EA"/>
    <w:rsid w:val="00A3069B"/>
    <w:rsid w:val="00A3247D"/>
    <w:rsid w:val="00A40792"/>
    <w:rsid w:val="00A462B1"/>
    <w:rsid w:val="00A532D9"/>
    <w:rsid w:val="00A54A93"/>
    <w:rsid w:val="00A56FF8"/>
    <w:rsid w:val="00A631B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907CE"/>
    <w:rsid w:val="00BA20E7"/>
    <w:rsid w:val="00BC2EBB"/>
    <w:rsid w:val="00BD2AFC"/>
    <w:rsid w:val="00BD2C55"/>
    <w:rsid w:val="00BE4F5D"/>
    <w:rsid w:val="00BE75EB"/>
    <w:rsid w:val="00BF7634"/>
    <w:rsid w:val="00C22D5F"/>
    <w:rsid w:val="00C37B9B"/>
    <w:rsid w:val="00C40936"/>
    <w:rsid w:val="00C40B5B"/>
    <w:rsid w:val="00C56217"/>
    <w:rsid w:val="00C57CD3"/>
    <w:rsid w:val="00C82E3B"/>
    <w:rsid w:val="00C92A8F"/>
    <w:rsid w:val="00C92D87"/>
    <w:rsid w:val="00C93A27"/>
    <w:rsid w:val="00CC722C"/>
    <w:rsid w:val="00CE414E"/>
    <w:rsid w:val="00CF625D"/>
    <w:rsid w:val="00D00D86"/>
    <w:rsid w:val="00D356D2"/>
    <w:rsid w:val="00D40055"/>
    <w:rsid w:val="00D440FE"/>
    <w:rsid w:val="00D85E93"/>
    <w:rsid w:val="00D93FCE"/>
    <w:rsid w:val="00D95C91"/>
    <w:rsid w:val="00DB541D"/>
    <w:rsid w:val="00DC4B47"/>
    <w:rsid w:val="00DE0AF8"/>
    <w:rsid w:val="00DE1355"/>
    <w:rsid w:val="00E30D67"/>
    <w:rsid w:val="00E32ADB"/>
    <w:rsid w:val="00E340A2"/>
    <w:rsid w:val="00E475B2"/>
    <w:rsid w:val="00E6160B"/>
    <w:rsid w:val="00E62AFA"/>
    <w:rsid w:val="00E70724"/>
    <w:rsid w:val="00E75B9C"/>
    <w:rsid w:val="00E77CE5"/>
    <w:rsid w:val="00E851D0"/>
    <w:rsid w:val="00EB3428"/>
    <w:rsid w:val="00EB3CDB"/>
    <w:rsid w:val="00EC209E"/>
    <w:rsid w:val="00EC7BEF"/>
    <w:rsid w:val="00EF2D6A"/>
    <w:rsid w:val="00EF67EC"/>
    <w:rsid w:val="00F12FB9"/>
    <w:rsid w:val="00F216CF"/>
    <w:rsid w:val="00F23184"/>
    <w:rsid w:val="00F418CA"/>
    <w:rsid w:val="00F451B7"/>
    <w:rsid w:val="00F61B5E"/>
    <w:rsid w:val="00F638E8"/>
    <w:rsid w:val="00F671D5"/>
    <w:rsid w:val="00F76434"/>
    <w:rsid w:val="00F7763D"/>
    <w:rsid w:val="00FA7341"/>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03B8D"/>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91C01"/>
    <w:pPr>
      <w:keepNext/>
      <w:spacing w:before="200"/>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BE75EB"/>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91C01"/>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BodyA">
    <w:name w:val="Body A"/>
    <w:rsid w:val="002D3201"/>
    <w:rPr>
      <w:rFonts w:ascii="Helvetica" w:eastAsia="ヒラギノ角ゴ Pro W3" w:hAnsi="Helvetica"/>
      <w:color w:val="000000"/>
      <w:sz w:val="24"/>
    </w:rPr>
  </w:style>
  <w:style w:type="character" w:customStyle="1" w:styleId="apple-converted-space">
    <w:name w:val="apple-converted-space"/>
    <w:basedOn w:val="DefaultParagraphFont"/>
    <w:rsid w:val="002D3201"/>
  </w:style>
  <w:style w:type="character" w:customStyle="1" w:styleId="Heading3Char">
    <w:name w:val="Heading 3 Char"/>
    <w:basedOn w:val="DefaultParagraphFont"/>
    <w:link w:val="Heading3"/>
    <w:uiPriority w:val="9"/>
    <w:rsid w:val="00BE75EB"/>
    <w:rPr>
      <w:rFonts w:ascii="Calibri" w:eastAsia="NSimSun" w:hAnsi="Calibri"/>
      <w:b/>
      <w:bCs/>
      <w:sz w:val="32"/>
      <w:szCs w:val="32"/>
      <w:lang w:eastAsia="en-US"/>
    </w:rPr>
  </w:style>
  <w:style w:type="paragraph" w:styleId="BodyText2">
    <w:name w:val="Body Text 2"/>
    <w:basedOn w:val="Normal"/>
    <w:link w:val="BodyText2Char"/>
    <w:uiPriority w:val="99"/>
    <w:semiHidden/>
    <w:unhideWhenUsed/>
    <w:rsid w:val="00987A19"/>
    <w:pPr>
      <w:spacing w:after="120" w:line="480" w:lineRule="auto"/>
    </w:pPr>
  </w:style>
  <w:style w:type="character" w:customStyle="1" w:styleId="BodyText2Char">
    <w:name w:val="Body Text 2 Char"/>
    <w:basedOn w:val="DefaultParagraphFont"/>
    <w:link w:val="BodyText2"/>
    <w:uiPriority w:val="99"/>
    <w:semiHidden/>
    <w:rsid w:val="00987A19"/>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C6D4F-E304-4D81-A9C4-542CFC418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4482D-0894-4519-B907-9E27C58DBD4F}">
  <ds:schemaRefs>
    <ds:schemaRef ds:uri="http://schemas.microsoft.com/sharepoint/v3/contenttype/forms"/>
  </ds:schemaRefs>
</ds:datastoreItem>
</file>

<file path=customXml/itemProps3.xml><?xml version="1.0" encoding="utf-8"?>
<ds:datastoreItem xmlns:ds="http://schemas.openxmlformats.org/officeDocument/2006/customXml" ds:itemID="{F27105A3-743D-414A-AB56-194DB1424D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7D44DB-16EA-421C-9722-C68C75D10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7</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26</cp:revision>
  <cp:lastPrinted>2019-02-19T13:31:00Z</cp:lastPrinted>
  <dcterms:created xsi:type="dcterms:W3CDTF">2015-05-26T13:41:00Z</dcterms:created>
  <dcterms:modified xsi:type="dcterms:W3CDTF">2023-09-06T06:04:00Z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