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6C631" w14:textId="77777777" w:rsidR="00312F14" w:rsidRPr="00181CD7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E84890" wp14:editId="673490E8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181CD7">
        <w:rPr>
          <w:rFonts w:ascii="SimHei" w:eastAsia="SimHei" w:hAnsi="SimHei"/>
          <w:b/>
          <w:sz w:val="24"/>
          <w:lang w:eastAsia="zh-CN"/>
        </w:rPr>
        <w:t>核心课程：</w:t>
      </w:r>
      <w:r w:rsidR="00312F14" w:rsidRPr="00181CD7">
        <w:rPr>
          <w:rFonts w:ascii="SimHei" w:eastAsia="SimHei" w:hAnsi="SimHei" w:hint="eastAsia"/>
          <w:b/>
          <w:sz w:val="24"/>
          <w:lang w:eastAsia="zh-CN"/>
        </w:rPr>
        <w:t>教会生活</w:t>
      </w:r>
    </w:p>
    <w:p w14:paraId="501DEFD6" w14:textId="77777777" w:rsidR="002746CF" w:rsidRPr="00181CD7" w:rsidRDefault="00EB136D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/>
          <w:b/>
          <w:sz w:val="24"/>
          <w:lang w:eastAsia="zh-CN"/>
        </w:rPr>
        <w:t>第</w:t>
      </w:r>
      <w:r w:rsidR="00ED640E" w:rsidRPr="00181CD7">
        <w:rPr>
          <w:rFonts w:ascii="SimHei" w:eastAsia="SimHei" w:hAnsi="SimHei" w:hint="eastAsia"/>
          <w:b/>
          <w:sz w:val="24"/>
          <w:lang w:eastAsia="zh-CN"/>
        </w:rPr>
        <w:t>八</w:t>
      </w:r>
      <w:r w:rsidR="00EE4D30" w:rsidRPr="00181CD7">
        <w:rPr>
          <w:rFonts w:ascii="SimHei" w:eastAsia="SimHei" w:hAnsi="SimHei"/>
          <w:b/>
          <w:sz w:val="24"/>
          <w:lang w:eastAsia="zh-CN"/>
        </w:rPr>
        <w:t>讲：</w:t>
      </w:r>
      <w:r w:rsidR="00ED640E" w:rsidRPr="00181CD7">
        <w:rPr>
          <w:rFonts w:ascii="SimHei" w:eastAsia="SimHei" w:hAnsi="SimHei" w:hint="eastAsia"/>
          <w:b/>
          <w:sz w:val="24"/>
          <w:lang w:eastAsia="zh-CN"/>
        </w:rPr>
        <w:t>教会带领—为合一的缘故顺服</w:t>
      </w:r>
    </w:p>
    <w:p w14:paraId="2786BAC4" w14:textId="77777777" w:rsidR="00312F14" w:rsidRPr="00181CD7" w:rsidRDefault="00312F14" w:rsidP="00B8346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1CD7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76B7A965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今天的授课内容是教会带领，我们将着重探讨教会带领者与平信徒之间的关系。几周前，我们刚学过长老和执事职分。当时，我们把重点放在神如何治理教会，以实现他的荣耀，帮助我们得益处。今天，我主要想从个人层面剖析教会带领。我们将着重讨论平信徒如何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顺服属灵领袖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、鼓励带领者，以促成教会合一，同时恪尽职守，护卫纯正的教导。</w:t>
      </w:r>
    </w:p>
    <w:p w14:paraId="7EEA90BB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在开始前，我想先问大家一个问题。身为教会成员，我们应怎样和我们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的属灵带领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者打交道，以促成合一，并且荣耀神？</w:t>
      </w:r>
    </w:p>
    <w:p w14:paraId="07BF5EAE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根据希伯来书13:17的教导，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答案是“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你们要依从那些引导你们的，且要顺服，因他们为你们的灵魂时刻警醒，好像那将来交账的人。你们要使他们交的时候有快乐，不至忧愁，若忧愁就与你们无益了。”考虑到当今文化主张平等和个性，“依从”、“顺服”这些命令听起来很缺乏通融。</w:t>
      </w:r>
    </w:p>
    <w:p w14:paraId="539FFFB8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然而，这么做不只为了实现安定，而且与我们有益。借着顺服，我们能活出像神一样的谦卑，这应成为我们最显著的特点；借着顺服，我们能求同存异，以此表明我们更看重彼此在基督里的合一，而不是一争高下。但说到底，我们相信职分比我们更高的人，不只因为我们信任人，因为人必定跌倒；而是因为我们相信基督，他为教会按立了领袖，又通过这些牧人祝福我们。</w:t>
      </w:r>
    </w:p>
    <w:p w14:paraId="3C220CC3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但这样说来，我们岂不是要惟命是从吗？不是的。恰恰相反，新约说，捍卫教会的纯正教导，只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单靠属灵领袖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不行，而是要靠全体教会。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相信属灵领袖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与不加分辨、照单全收是两回事。就像一位学者所说，“如果平信徒把长老的典章和人的命令奉为圭臬，基督徒就会日益丧失真正的自由。”</w:t>
      </w:r>
    </w:p>
    <w:p w14:paraId="0150634B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首先，我们探讨如何鼓舞教会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的属灵带领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者，帮助他们快乐交账（来13）。然后，我们一起讨论怎样处理我们与带领者之间的异议。好了，先进入第一个问题。</w:t>
      </w:r>
    </w:p>
    <w:p w14:paraId="03FDEE8B" w14:textId="77777777" w:rsidR="00ED640E" w:rsidRPr="00181CD7" w:rsidRDefault="00ED640E" w:rsidP="00ED640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1CD7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181CD7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181CD7">
        <w:rPr>
          <w:rFonts w:ascii="SimHei" w:eastAsia="SimHei" w:hAnsi="SimHei" w:hint="eastAsia"/>
          <w:bCs w:val="0"/>
          <w:sz w:val="24"/>
          <w:szCs w:val="24"/>
          <w:lang w:eastAsia="zh-CN"/>
        </w:rPr>
        <w:t>你们要使他们快乐交账</w:t>
      </w:r>
    </w:p>
    <w:p w14:paraId="3FB50A1D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我们可以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帮助属灵领袖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快乐地交账，这是促成教会合一的好办法。当然，我们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和属灵领袖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都是罪人，要做到这点并不容易。但我们刚刚读到经文说：“你们要使他们交的时候有快乐，不至忧愁，若忧愁就与你们无益了”，可见，这是我们的呼召。</w:t>
      </w:r>
    </w:p>
    <w:p w14:paraId="1F51C1AD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教会领袖的水平，常与会众态度有关，两者关系不容小觑。如果会众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能把属灵领袖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视为协助教会完成神呼召、彰显基督荣耀的人，而不是他们意欲排挤的异己，很多教会的问题都能迎刃而解。教会领袖也是常人。他们会优柔寡断；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会信心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不足；会因为会友一句无心的言论或中伤，受伤或灰心。我们常常想当然以为，教会领袖必须坚强无比。所以，当我们发现他们的瑕疵，可能是罪、欠妥的决定或惹人嫌弃的个性，就理直气壮地挑战他们的权威。</w:t>
      </w:r>
    </w:p>
    <w:p w14:paraId="1E7FDAD9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你不要忘记了，你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处于属灵领袖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的看管之下。“他们为你们的灵魂时刻警醒”（来13:17）。神在意我们的灵魂，才打发领袖看守我们，远离凶恶。那么，我们应如何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协助属灵领袖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呢？下面我略提几点意见，我主要参考了韦恩·麦克（Wayne Mack）和大卫·斯韦利（David Swavely）《在父家生活：地方教会成员指南》（</w:t>
      </w:r>
      <w:r w:rsidRPr="00181CD7">
        <w:rPr>
          <w:rFonts w:ascii="SimHei" w:eastAsia="SimHei" w:hAnsi="SimHei"/>
          <w:b/>
          <w:i/>
          <w:sz w:val="24"/>
          <w:lang w:eastAsia="zh-CN"/>
        </w:rPr>
        <w:t>Life in the Father</w:t>
      </w:r>
      <w:proofErr w:type="gramStart"/>
      <w:r w:rsidRPr="00181CD7">
        <w:rPr>
          <w:rFonts w:ascii="SimHei" w:eastAsia="SimHei" w:hAnsi="SimHei"/>
          <w:b/>
          <w:i/>
          <w:sz w:val="24"/>
          <w:lang w:eastAsia="zh-CN"/>
        </w:rPr>
        <w:t>’</w:t>
      </w:r>
      <w:proofErr w:type="gramEnd"/>
      <w:r w:rsidRPr="00181CD7">
        <w:rPr>
          <w:rFonts w:ascii="SimHei" w:eastAsia="SimHei" w:hAnsi="SimHei"/>
          <w:b/>
          <w:i/>
          <w:sz w:val="24"/>
          <w:lang w:eastAsia="zh-CN"/>
        </w:rPr>
        <w:t xml:space="preserve">s </w:t>
      </w:r>
      <w:r w:rsidRPr="00181CD7">
        <w:rPr>
          <w:rFonts w:ascii="SimHei" w:eastAsia="SimHei" w:hAnsi="SimHei"/>
          <w:b/>
          <w:i/>
          <w:sz w:val="24"/>
          <w:lang w:eastAsia="zh-CN"/>
        </w:rPr>
        <w:lastRenderedPageBreak/>
        <w:t>House: A Member</w:t>
      </w:r>
      <w:proofErr w:type="gramStart"/>
      <w:r w:rsidRPr="00181CD7">
        <w:rPr>
          <w:rFonts w:ascii="SimHei" w:eastAsia="SimHei" w:hAnsi="SimHei"/>
          <w:b/>
          <w:i/>
          <w:sz w:val="24"/>
          <w:lang w:eastAsia="zh-CN"/>
        </w:rPr>
        <w:t>’</w:t>
      </w:r>
      <w:proofErr w:type="gramEnd"/>
      <w:r w:rsidRPr="00181CD7">
        <w:rPr>
          <w:rFonts w:ascii="SimHei" w:eastAsia="SimHei" w:hAnsi="SimHei"/>
          <w:b/>
          <w:i/>
          <w:sz w:val="24"/>
          <w:lang w:eastAsia="zh-CN"/>
        </w:rPr>
        <w:t>s Guide to the Local Church</w:t>
      </w:r>
      <w:r w:rsidRPr="00181CD7">
        <w:rPr>
          <w:rFonts w:ascii="SimHei" w:eastAsia="SimHei" w:hAnsi="SimHei" w:hint="eastAsia"/>
          <w:b/>
          <w:sz w:val="24"/>
          <w:lang w:eastAsia="zh-CN"/>
        </w:rPr>
        <w:t>）。</w:t>
      </w:r>
    </w:p>
    <w:p w14:paraId="29FB77DF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相信耶稣基督、顺服神</w:t>
      </w:r>
    </w:p>
    <w:p w14:paraId="2F3272F7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我们相信福音，并顺服神的话，就能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鼓舞属灵领袖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。道理显而易见，但值得重申。约翰在</w:t>
      </w:r>
      <w:r w:rsidRPr="00181CD7">
        <w:rPr>
          <w:rFonts w:ascii="SimHei" w:eastAsia="SimHei" w:hAnsi="SimHei"/>
          <w:b/>
          <w:sz w:val="24"/>
          <w:lang w:eastAsia="zh-CN"/>
        </w:rPr>
        <w:t>约翰三书</w:t>
      </w:r>
      <w:r w:rsidRPr="00181CD7">
        <w:rPr>
          <w:rFonts w:ascii="SimHei" w:eastAsia="SimHei" w:hAnsi="SimHei" w:hint="eastAsia"/>
          <w:b/>
          <w:sz w:val="24"/>
          <w:lang w:eastAsia="zh-CN"/>
        </w:rPr>
        <w:t xml:space="preserve">4节说，“我听见我的儿女们按真理而行，我的喜乐就没有比这个大的。” </w:t>
      </w:r>
    </w:p>
    <w:p w14:paraId="3D71361D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看见神在肢体身上动工，帮助他们愈发拥有基督的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形像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，这是喜乐；看见神的子民用恩赐建立身体，这是喜乐；看见肢体在基督里彼此相爱，这是喜乐；看见圣徒在艰难中忍耐，这是喜乐。</w:t>
      </w:r>
    </w:p>
    <w:p w14:paraId="3B35BBD8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如果我们不把自己在基督里的喜乐和成长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告诉属灵领袖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，他们如何能受到鼓舞呢？所以，与长老分享基督在你生命中的作为吧！当他们问到你的近况，坦然告之，并告诉他们你的代祷需要。</w:t>
      </w:r>
    </w:p>
    <w:p w14:paraId="177427FC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促成身体合一、保持身体合一</w:t>
      </w:r>
    </w:p>
    <w:p w14:paraId="5E2EB235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保罗在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立比书2:1-2中曾说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所以在基督里若有什么劝勉，爱心有什么安慰，圣灵有什么交通，心中有什么慈悲怜悯，你们就要意念相同，爱心相同，有一样的心思，有一样的意念，使我的喜乐可以满足。”长老心仪的执事，能成为教会冲突的“减震器”，在紧张局势中，安抚人心、澄清误会。不过，这不只适用于执事，而是对每个人的呼召。好像雅各所说，“使人和平的，是用和平所栽种的义果”（雅3:18）。这样的会众能大大鼓舞属灵领袖。</w:t>
      </w:r>
    </w:p>
    <w:p w14:paraId="407775EB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那么，我们如何能作 “减震器”，以促成教会合一呢？这正是我们要学习的内容，所以我会反复提到一些内容。虽有重复，但温故知新，未尝不好。</w:t>
      </w:r>
    </w:p>
    <w:p w14:paraId="41F389F8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首先，我们要爱人。彼得说，“最要紧的是彼此切实相爱，因为爱能遮掩许多的罪”（彼前4:8）。</w:t>
      </w:r>
    </w:p>
    <w:p w14:paraId="3700C184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其次，基于第一点，你要记得，在冲突中，我们的个人观点是小事，对方才是大事。与人意见不合，你要万分小心，不要绊倒弟兄姐妹，使他们因为愤怒或苦毒而犯罪。</w:t>
      </w:r>
    </w:p>
    <w:p w14:paraId="330CB74D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第三，鼓励身边肢体信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靠属灵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领袖。虽然带领者不是完人，但我们仍应信任他们，不要吹毛求疵。如果有肢体因为对带领者的决策存疑来找我们，我们应把所知的实情转告他们。如果我们也不知道决策原因，或不能冰释隔阂，就应建议他们直接和带领者交流，不要郁积问题。</w:t>
      </w:r>
    </w:p>
    <w:p w14:paraId="09E0D05B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为带领者祷告</w:t>
      </w:r>
    </w:p>
    <w:p w14:paraId="10A5DC33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保罗在哥林</w:t>
      </w:r>
      <w:r w:rsidRPr="00181CD7">
        <w:rPr>
          <w:rFonts w:ascii="SimHei" w:eastAsia="SimHei" w:hAnsi="SimHei"/>
          <w:b/>
          <w:sz w:val="24"/>
          <w:lang w:eastAsia="zh-CN"/>
        </w:rPr>
        <w:t>多</w:t>
      </w:r>
      <w:r w:rsidRPr="00181CD7">
        <w:rPr>
          <w:rFonts w:ascii="SimHei" w:eastAsia="SimHei" w:hAnsi="SimHei" w:hint="eastAsia"/>
          <w:b/>
          <w:sz w:val="24"/>
          <w:lang w:eastAsia="zh-CN"/>
        </w:rPr>
        <w:t>后书1:10-11中说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他（基督）曾救我们脱离那极大的死亡，现在仍要救我们，并且我们指望他将来还要救我们。你们以祈祷帮助我们，好叫许多人为我们谢恩，就是为我们因许多人所得的恩。”这段经文提醒我们应定期为教会领袖祷告，原因有二。第一，牧人工作艰辛。他们带着软弱人性，却要牧养一群罪人。第二，我们要为他们祷告，好叫我们能因为祷告蒙垂听感谢神。这样，我们能赞叹基督的大能、经历在他里面的喜乐。</w:t>
      </w:r>
    </w:p>
    <w:p w14:paraId="45FD394A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关爱带领者</w:t>
      </w:r>
    </w:p>
    <w:p w14:paraId="1E8B9E88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保罗在书信后半部分，提到他因为会众的关爱，有这般感受：“我们从前就是到了马其顿的时候，身体也不得安宁，周围遭患难，外有争战，内有惧怕。但那安慰丧气之人的神借着提多来安慰了我们。不但借着他来，也借着他从你们所得的安慰，安慰了我们，因他把你们的想念、哀恸和向我的人心，都告诉了我，叫我更加欢喜。”（林后7:5-7）</w:t>
      </w:r>
    </w:p>
    <w:p w14:paraId="6D4D884B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lastRenderedPageBreak/>
        <w:t>从保罗的前后描述，可以看出一种巨大反差，他先前是“身体也不得安宁”，后来却是“叫我更加欢喜”。你要知道，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神很可能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借着你的关爱，给一位灰心的牧者打气。如果你不善巧言令色，你的鼓舞可能更能深深打动对方。</w:t>
      </w:r>
    </w:p>
    <w:p w14:paraId="52728AA0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寻求指导、心怀感恩地听从训诲</w:t>
      </w:r>
    </w:p>
    <w:p w14:paraId="0F3CECD3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我们应珍视牧者给我们的建议，无论这些建议是否出于我们主动寻求。身为牧者，他们的工作之一是防微杜渐，发现我们的问题并予以纠正。关于这个，我想说两点。第一，如果牧者的指导或批评细致而周详，他们必定知道我们的情况。我们应至少向一位牧者敞开内心挣扎，坦言我们即将要做的重大决策和感到沮丧的事。所以，你应当定期和教会领袖交流，领袖包括长老、教会同工和查经组长。</w:t>
      </w:r>
    </w:p>
    <w:p w14:paraId="2F56262E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还有，我们应当为这些出于神的指责感恩并思考。箴言说，“不要责备亵慢人，恐怕他恨你；要责备智慧人，他必爱你。”（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箴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9:8）</w:t>
      </w:r>
    </w:p>
    <w:p w14:paraId="17039026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我们应求神帮助我们在基督里拥有成熟的身量，欣然接受他人指摘，而不是排斥抵挡。</w:t>
      </w:r>
    </w:p>
    <w:p w14:paraId="7EBDC8AF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相信带领者的品格和决策</w:t>
      </w:r>
    </w:p>
    <w:p w14:paraId="51C8DB55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保罗在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帖撒罗尼迦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书信中说，“弟兄们，我们劝你们敬重那在你们中间劳苦的人，就是在主里面治理你们、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劝戒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你们的。又因他们所作的工，用爱心格外尊重他们。你们也要彼此和睦。”（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贴前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5:12-13）</w:t>
      </w:r>
    </w:p>
    <w:p w14:paraId="21932C2A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麦克和斯韦利有一段文字恰能切中要害，我想在此引用：</w:t>
      </w:r>
    </w:p>
    <w:p w14:paraId="26120A65" w14:textId="77777777" w:rsidR="00ED640E" w:rsidRPr="00181CD7" w:rsidRDefault="00ED640E" w:rsidP="00ED640E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虽然我们时常对自己倾向“无罪假定”，但肉体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的罪性会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让我们对他人多疑，甚至吹毛求疵，用在教会领袖身上尤其如此。很多会众养成这样的习惯，周日坐享讲道大餐，可一旦带领者制定了惹麻烦的决策，他们就开始说三道四，把带领者形容成“颐指气使”的老板。但经上说爱是“凡事相信、凡事盼望”（林前13:7）。如果会众心中有爱，就会为领导者着想，相信他们，除非确有言辞或行为上的证据，表明领导者缺乏智慧或动机不当。</w:t>
      </w:r>
    </w:p>
    <w:p w14:paraId="1D2594F1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我们应该拥护教会领袖，除非反面证据确凿，尽量不要怀疑他们的动机，除非客观上确实如此。我们往往不是反对决策本身，而是对决策原因心存不满。但如果带领者没能把原因说明，我们就发出质疑，这显然是先入之见。</w:t>
      </w:r>
    </w:p>
    <w:p w14:paraId="45CFA9A2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这些决策背后往往有我们不知的隐情，所以，如果没有和教会领袖沟通，就认为自己的见识更高一筹，这很危险。不仅如此，轻率地给带领者戴上“动机有罪”的帽子，更加危险。只有神知晓万人的心，我们绝不应自以为能看透人心。</w:t>
      </w:r>
    </w:p>
    <w:p w14:paraId="4AAB7BA6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怎样敬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地批评教会领袖呢？我们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的属灵带领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人也是人，拥有和我们一样的性情。所以，我们向他们提出公允、有裨益的批评，应心怀谦卑、怜恤和爱。不要过度指摘，或频频挑刺，但也要记住，神呼召我们指明教会错误，我们不应袖手旁观。我们的教会宣言中有这样一段话：</w:t>
      </w:r>
    </w:p>
    <w:p w14:paraId="2FB37A4E" w14:textId="77777777" w:rsidR="00ED640E" w:rsidRPr="00181CD7" w:rsidRDefault="00ED640E" w:rsidP="00ED640E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我们要用兄弟之爱同行，好像基督教会的一员；在恰当时候，我们要爱护、照看彼此，也要忠心地提醒、劝诫彼此。</w:t>
      </w:r>
    </w:p>
    <w:p w14:paraId="1367C480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这段宣言不只适用于教会领袖，也适用于普通会众。我们应致力于培养这样的批评之风，出于深思和爱指正他人，而且人人都能各抒己见。箴言说，“一句话说得合宜，就如金苹果在银网子里”（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箴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25:11 ）。</w:t>
      </w:r>
    </w:p>
    <w:p w14:paraId="0EEA24E4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到目前为止，我们一共讨论六种方法，帮助我们敬重教会带领人，尤其是长老，好让他们快</w:t>
      </w:r>
      <w:r w:rsidRPr="00181CD7">
        <w:rPr>
          <w:rFonts w:ascii="SimHei" w:eastAsia="SimHei" w:hAnsi="SimHei" w:hint="eastAsia"/>
          <w:b/>
          <w:sz w:val="24"/>
          <w:lang w:eastAsia="zh-CN"/>
        </w:rPr>
        <w:lastRenderedPageBreak/>
        <w:t>乐交账，这些方法分别是：1）顺服基督2）致力于合一3）为带领人祷告4）关爱带领人5）寻求帮助、听从训诲6）相信他们的品格和决策。</w:t>
      </w:r>
    </w:p>
    <w:p w14:paraId="4795EFC2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在结束前，我必须说，我为本教会在这方面的成绩感到欣慰。我们的会众对牧者关爱无微不至、溢于言表。感谢神的恩典！</w:t>
      </w:r>
    </w:p>
    <w:p w14:paraId="5E1BB067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【各位有什么问题吗？】</w:t>
      </w:r>
    </w:p>
    <w:p w14:paraId="674B51D5" w14:textId="77777777" w:rsidR="00ED640E" w:rsidRPr="00181CD7" w:rsidRDefault="00ED640E" w:rsidP="00ED640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1CD7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181CD7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181CD7">
        <w:rPr>
          <w:rFonts w:ascii="SimHei" w:eastAsia="SimHei" w:hAnsi="SimHei" w:hint="eastAsia"/>
          <w:bCs w:val="0"/>
          <w:sz w:val="24"/>
          <w:szCs w:val="24"/>
          <w:lang w:eastAsia="zh-CN"/>
        </w:rPr>
        <w:t>如何处理异议</w:t>
      </w:r>
    </w:p>
    <w:p w14:paraId="4F8F403B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下面，我想讨论如何处理我们与教会长老的冲突。我们暂且不谈长老犯罪的情形，这个放在几周后再议。</w:t>
      </w:r>
    </w:p>
    <w:p w14:paraId="459FE7D5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长老的一些决策难免不合我们心意。我们的回应方式，或者促进合一，或者制造纷争。</w:t>
      </w:r>
    </w:p>
    <w:p w14:paraId="228DAC66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我们曾发过一张图表，其中，竖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轴代表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问题程度，横轴代表清楚程度。你们手上有这张图表，我将参考这张图表展开讨论。</w:t>
      </w:r>
    </w:p>
    <w:p w14:paraId="301B8C9D" w14:textId="1E6291EF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首先看</w:t>
      </w:r>
      <w:r w:rsidR="00142438" w:rsidRPr="00181CD7">
        <w:rPr>
          <w:rFonts w:ascii="SimHei" w:eastAsia="SimHei" w:hAnsi="SimHei" w:hint="eastAsia"/>
          <w:b/>
          <w:sz w:val="24"/>
          <w:lang w:eastAsia="zh-CN"/>
        </w:rPr>
        <w:t>右下象</w:t>
      </w:r>
      <w:r w:rsidRPr="00181CD7">
        <w:rPr>
          <w:rFonts w:ascii="SimHei" w:eastAsia="SimHei" w:hAnsi="SimHei" w:hint="eastAsia"/>
          <w:b/>
          <w:sz w:val="24"/>
          <w:lang w:eastAsia="zh-CN"/>
        </w:rPr>
        <w:t>限，这是包括程度不严重，而且有清楚圣经教导的问题。我们很难想象这一象限问题能引发冲突，因为如果神对这些事项有清楚的圣经教导，我们最好聆听服从。</w:t>
      </w:r>
    </w:p>
    <w:p w14:paraId="2BEE286C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再看左下象限，这些问题既不严重，也缺乏清楚教导。例如，教会应购置哪个品牌的打印</w:t>
      </w:r>
      <w:r w:rsidRPr="00181CD7">
        <w:rPr>
          <w:rFonts w:ascii="SimHei" w:eastAsia="SimHei" w:hAnsi="SimHei"/>
          <w:b/>
          <w:sz w:val="24"/>
          <w:lang w:eastAsia="zh-CN"/>
        </w:rPr>
        <w:t>机</w:t>
      </w:r>
      <w:r w:rsidRPr="00181CD7">
        <w:rPr>
          <w:rFonts w:ascii="SimHei" w:eastAsia="SimHei" w:hAnsi="SimHei" w:hint="eastAsia"/>
          <w:b/>
          <w:sz w:val="24"/>
          <w:lang w:eastAsia="zh-CN"/>
        </w:rPr>
        <w:t>？主日结束后，静默时间多长合宜？众人一齐讨论这类问题固然很好，但其实我们直接服从教会领袖即可，他们往往会把这类决策下放给同工和其他会友。如果你对这些问题有自己的看法，可以直接陈明，但切记不要态度强硬、滋生纷争。在这些事上，教会合一远远重于我们的个人喜好。</w:t>
      </w:r>
    </w:p>
    <w:p w14:paraId="6A91725A" w14:textId="5D6353BD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现在还剩下</w:t>
      </w:r>
      <w:r w:rsidR="00142438" w:rsidRPr="00181CD7">
        <w:rPr>
          <w:rFonts w:ascii="SimHei" w:eastAsia="SimHei" w:hAnsi="SimHei" w:hint="eastAsia"/>
          <w:b/>
          <w:sz w:val="24"/>
          <w:lang w:eastAsia="zh-CN"/>
        </w:rPr>
        <w:t>上边</w:t>
      </w:r>
      <w:r w:rsidRPr="00181CD7">
        <w:rPr>
          <w:rFonts w:ascii="SimHei" w:eastAsia="SimHei" w:hAnsi="SimHei" w:hint="eastAsia"/>
          <w:b/>
          <w:sz w:val="24"/>
          <w:lang w:eastAsia="zh-CN"/>
        </w:rPr>
        <w:t>两个象限，内中问题比较难处理。我们应如何对待那些严肃，但缺乏清楚教导的问题？例如，我们是否应认可某个长老的任职资格，或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租哪里</w:t>
      </w:r>
      <w:proofErr w:type="gramEnd"/>
      <w:r w:rsidRPr="00181CD7">
        <w:rPr>
          <w:rFonts w:ascii="SimHei" w:eastAsia="SimHei" w:hAnsi="SimHei"/>
          <w:b/>
          <w:sz w:val="24"/>
          <w:lang w:eastAsia="zh-CN"/>
        </w:rPr>
        <w:t>作为教会场地，或者聚会的时间安排。</w:t>
      </w:r>
      <w:r w:rsidRPr="00181CD7">
        <w:rPr>
          <w:rFonts w:ascii="SimHei" w:eastAsia="SimHei" w:hAnsi="SimHei" w:hint="eastAsia"/>
          <w:b/>
          <w:sz w:val="24"/>
          <w:lang w:eastAsia="zh-CN"/>
        </w:rPr>
        <w:t>在这类问题上，会众应竖起耳朵，仔细聆听长老的意见，即使心存疑虑，也要相信他们的决策，因为神给了他们看管我们的权柄。</w:t>
      </w:r>
    </w:p>
    <w:p w14:paraId="68DCCC98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但这并不容易，我们不可能诸事都认同长老的观点。既然如此，我们应如何处理这一类事关重大，但神学教导不清晰的问题？建议如下：</w:t>
      </w:r>
    </w:p>
    <w:p w14:paraId="79A1E49E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首先，我们当知道我们肩负重任，应把情况告知长老。教会长老不可能知晓教会方方面面的需要，他们所知道的也非巨细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靡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遗。我们教会非常看重这一点，甚至在教会章程中规定，任何教会成员不得质疑执事候选人和长老决策，除非事先和长老沟通。原因很简单，如果你反对某候选人提名，那么私下与长老交谈能让他们重新斟酌。</w:t>
      </w:r>
    </w:p>
    <w:p w14:paraId="52CC75D6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所以，你在提供消息方面扮演重要角色。但一旦把情况告知，我们就应交由长老处理这件事。</w:t>
      </w:r>
    </w:p>
    <w:p w14:paraId="08D17713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第二，如果你对某项决议存疑，可以与带领者沟通、了解情况。长老将十分乐意与你分享内情，因为照顾看管群羊是他们在教会的首要职责。所以，你大可放心，只需带着谦卑受教的态度，询问他们决策背后的原因。</w:t>
      </w:r>
    </w:p>
    <w:p w14:paraId="66D1CFB1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你可能会说，我看到长老便深感卑怯，怎么敢擅自和他们交谈呢？要解决这个问题，长远来说，你最好多认识这些长老，怯生感就会消退；如果要说当下，你还是应该和他们交流。不过，你也可以先和其他教会带领者交谈，比如你的组长或</w:t>
      </w:r>
      <w:r w:rsidRPr="00181CD7">
        <w:rPr>
          <w:rFonts w:ascii="SimHei" w:eastAsia="SimHei" w:hAnsi="SimHei"/>
          <w:b/>
          <w:sz w:val="24"/>
          <w:lang w:eastAsia="zh-CN"/>
        </w:rPr>
        <w:t>在这间教会比你更久的成员</w:t>
      </w:r>
      <w:r w:rsidRPr="00181CD7">
        <w:rPr>
          <w:rFonts w:ascii="SimHei" w:eastAsia="SimHei" w:hAnsi="SimHei" w:hint="eastAsia"/>
          <w:b/>
          <w:sz w:val="24"/>
          <w:lang w:eastAsia="zh-CN"/>
        </w:rPr>
        <w:t>，或许更好。</w:t>
      </w:r>
    </w:p>
    <w:p w14:paraId="1A19B78F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即便你同长老交流后，还是无法认同他们决策，这也不妨碍。基督徒不可能在所有事上都意</w:t>
      </w:r>
      <w:r w:rsidRPr="00181CD7">
        <w:rPr>
          <w:rFonts w:ascii="SimHei" w:eastAsia="SimHei" w:hAnsi="SimHei" w:hint="eastAsia"/>
          <w:b/>
          <w:sz w:val="24"/>
          <w:lang w:eastAsia="zh-CN"/>
        </w:rPr>
        <w:lastRenderedPageBreak/>
        <w:t>见相合。你可以既信任带领者，也保留自己的观点。这正是希伯来书13:17派上用场的时刻。因为赞许而顺从长老，和持不同观点、依然顺从长老是两回事。在第二种情况下，我们顺服是出于信心。因为信心，所以，我们相信基督会用他的话语和圣灵统管我们，也会用他按立的领袖管理我们。</w:t>
      </w:r>
    </w:p>
    <w:p w14:paraId="67A39EE5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说到这，我想提一点，以上也是长老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们</w:t>
      </w:r>
      <w:r w:rsidRPr="00181CD7">
        <w:rPr>
          <w:rFonts w:ascii="SimHei" w:eastAsia="SimHei" w:hAnsi="SimHei" w:hint="eastAsia"/>
          <w:b/>
          <w:sz w:val="24"/>
          <w:lang w:eastAsia="zh-CN"/>
        </w:rPr>
        <w:t>处理彼此异议的方法。长老应顺从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多数</w:t>
      </w:r>
      <w:r w:rsidR="002222B5" w:rsidRPr="00181CD7">
        <w:rPr>
          <w:rFonts w:ascii="SimHei" w:eastAsia="SimHei" w:hAnsi="SimHei"/>
          <w:b/>
          <w:sz w:val="24"/>
          <w:lang w:eastAsia="zh-CN"/>
        </w:rPr>
        <w:t>长老</w:t>
      </w:r>
      <w:r w:rsidRPr="00181CD7">
        <w:rPr>
          <w:rFonts w:ascii="SimHei" w:eastAsia="SimHei" w:hAnsi="SimHei" w:hint="eastAsia"/>
          <w:b/>
          <w:sz w:val="24"/>
          <w:lang w:eastAsia="zh-CN"/>
        </w:rPr>
        <w:t>的意见。在一些事上，每个长老都可能成为持少数意见的一方。这时，这位长老应选择遵从多数人意见，他应相信神会通过这样的投票结果工作。所以，如果一位长老在投票后，处于这样的局势，他应放下己意。投票结束后，他不应再四处笼络力量，或心怀怨恨，只因为其他长老不能与自己同心。我们的长老应在会众面前，以身作则，作顺服的榜样。</w:t>
      </w:r>
    </w:p>
    <w:p w14:paraId="0B13AF01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第三，在发表观点时，你要注意交流方式。因为这类问题事关重大，但缺乏清晰教导，所以，比起最终是否得策，教会合一能带给基督更多荣耀。不要背地里拉选票，企图推翻长老决定；也不要与人交谈时，藐视长老的决策，因为这么做可能会削弱会众对长老的信心。如果你在成员大会上发言，记得话语里包含恩典、恩慈和谦卑。教会聚会充满谩骂斥责，触动彼此怒气和伤口，这样的事并不少见。</w:t>
      </w:r>
    </w:p>
    <w:p w14:paraId="0D2D7DDA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最后，如果有肢体同你谈起带领人时满口鄙夷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或</w:t>
      </w:r>
      <w:r w:rsidR="002222B5" w:rsidRPr="00181CD7">
        <w:rPr>
          <w:rFonts w:ascii="SimHei" w:eastAsia="SimHei" w:hAnsi="SimHei"/>
          <w:b/>
          <w:sz w:val="24"/>
          <w:lang w:eastAsia="zh-CN"/>
        </w:rPr>
        <w:t>充满不屑</w:t>
      </w:r>
      <w:r w:rsidRPr="00181CD7">
        <w:rPr>
          <w:rFonts w:ascii="SimHei" w:eastAsia="SimHei" w:hAnsi="SimHei" w:hint="eastAsia"/>
          <w:b/>
          <w:sz w:val="24"/>
          <w:lang w:eastAsia="zh-CN"/>
        </w:rPr>
        <w:t>，你应当向对方指明，有意见最好直接找长老交流，因为表达意见的策略也有好坏之分。</w:t>
      </w:r>
    </w:p>
    <w:p w14:paraId="2541C86C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现在让我们来看最后一个象限：重大且教导清晰的问题。在这类问题上，会众能作教会的最后一道防线，制止长老做出不完善决策。这类问题涉及教义和教会纪律，正是在这些领域内，新约使徒呼吁教会要采取行动。例如：哥林多教会是否应把罪恶重大的弟兄逐出教会？加拉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教会能不能在福音以外添加新的规条？在这些事项上，会众必须有所行动，坚持正确的原则，而不是看重表面的和睦，这样，基督能得到更多荣耀。但即使在这类事宜上，问题也不少。我们应如何行动？身为会众，我们如何既忠心于圣经教导，又温柔地体贴基督的声誉和持异议的长老？</w:t>
      </w:r>
    </w:p>
    <w:p w14:paraId="67B2A1DC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要做到这点，会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众应投票反对明显有悖圣经的上层决策，甚至在有必要时，呼吁长老退下</w:t>
      </w:r>
      <w:r w:rsidR="002222B5" w:rsidRPr="00181CD7">
        <w:rPr>
          <w:rFonts w:ascii="SimHei" w:eastAsia="SimHei" w:hAnsi="SimHei"/>
          <w:b/>
          <w:sz w:val="24"/>
          <w:lang w:eastAsia="zh-CN"/>
        </w:rPr>
        <w:t>现在的职分</w:t>
      </w:r>
      <w:r w:rsidRPr="00181CD7">
        <w:rPr>
          <w:rFonts w:ascii="SimHei" w:eastAsia="SimHei" w:hAnsi="SimHei" w:hint="eastAsia"/>
          <w:b/>
          <w:sz w:val="24"/>
          <w:lang w:eastAsia="zh-CN"/>
        </w:rPr>
        <w:t>，但这当中有几点注意事项。</w:t>
      </w:r>
    </w:p>
    <w:p w14:paraId="4AF871D4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首先，你不应在教会私下拉票。如果一名成员感觉长老僭越职分或有悖教义，他（她）应该当面通知长老，甚至通报长老自己和其他会众的沟通内容。</w:t>
      </w:r>
    </w:p>
    <w:p w14:paraId="3833A3FD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其次，如果长老正在竭力推动一项有悖圣经的提议，你最好寻找其他教会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的属灵带领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人沟通，如果这些人熟悉你的教会和长老就更好。虽然会众在涉及教会纪律和教义的事上拥有最终发言权，他们仍应寻找外在的敬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忠告。</w:t>
      </w:r>
    </w:p>
    <w:p w14:paraId="3026EFD0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第三，面对揪心的分歧，我们必须保护基督的名不受亏损。根据一些报道，一些教会成员面临教会内部不合，会联系外媒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、</w:t>
      </w:r>
      <w:r w:rsidR="002222B5" w:rsidRPr="00181CD7">
        <w:rPr>
          <w:rFonts w:ascii="SimHei" w:eastAsia="SimHei" w:hAnsi="SimHei"/>
          <w:b/>
          <w:sz w:val="24"/>
          <w:lang w:eastAsia="zh-CN"/>
        </w:rPr>
        <w:t>在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网络上发布</w:t>
      </w:r>
      <w:r w:rsidR="002222B5" w:rsidRPr="00181CD7">
        <w:rPr>
          <w:rFonts w:ascii="SimHei" w:eastAsia="SimHei" w:hAnsi="SimHei"/>
          <w:b/>
          <w:sz w:val="24"/>
          <w:lang w:eastAsia="zh-CN"/>
        </w:rPr>
        <w:t>自己的观点批评本教会</w:t>
      </w:r>
      <w:r w:rsidRPr="00181CD7">
        <w:rPr>
          <w:rFonts w:ascii="SimHei" w:eastAsia="SimHei" w:hAnsi="SimHei" w:hint="eastAsia"/>
          <w:b/>
          <w:sz w:val="24"/>
          <w:lang w:eastAsia="zh-CN"/>
        </w:rPr>
        <w:t>，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以</w:t>
      </w:r>
      <w:r w:rsidRPr="00181CD7">
        <w:rPr>
          <w:rFonts w:ascii="SimHei" w:eastAsia="SimHei" w:hAnsi="SimHei" w:hint="eastAsia"/>
          <w:b/>
          <w:sz w:val="24"/>
          <w:lang w:eastAsia="zh-CN"/>
        </w:rPr>
        <w:t>向对手施压。这真是奇耻大辱，手段十分属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。使徒保罗曾痛斥哥林多教会的人为纠纷打官司。如果他看到我们把整个教会的纠纷炒得沸沸扬扬，会作何感想？更重要是，神会怎么看待我们的雕虫小技？我们必须时时思想基督的名。无论情形如何，我们都不能出一言一行，玷污基督在世上的名。除了促成教会合一，基督应成为我们的喜乐和财宝。</w:t>
      </w:r>
    </w:p>
    <w:p w14:paraId="60CABC4D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我们已学完了最后一类问题。当然，我希望我们的教会永远不会遇上这类棘手问题，但就算遇上最后一类问题，我们也应心存盼望，因为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十多年以来</w:t>
      </w:r>
      <w:r w:rsidRPr="00181CD7">
        <w:rPr>
          <w:rFonts w:ascii="SimHei" w:eastAsia="SimHei" w:hAnsi="SimHei" w:hint="eastAsia"/>
          <w:b/>
          <w:sz w:val="24"/>
          <w:lang w:eastAsia="zh-CN"/>
        </w:rPr>
        <w:t>，虽然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出现过很多艰难</w:t>
      </w:r>
      <w:r w:rsidRPr="00181CD7">
        <w:rPr>
          <w:rFonts w:ascii="SimHei" w:eastAsia="SimHei" w:hAnsi="SimHei" w:hint="eastAsia"/>
          <w:b/>
          <w:sz w:val="24"/>
          <w:lang w:eastAsia="zh-CN"/>
        </w:rPr>
        <w:t>，但他一直保护这间教会巍然屹立。不论我们行为如何，神的旨意都必定成全，赞美主！</w:t>
      </w:r>
    </w:p>
    <w:p w14:paraId="5CA6C996" w14:textId="77777777" w:rsidR="00ED640E" w:rsidRPr="00181CD7" w:rsidRDefault="002222B5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【有问题吗？】</w:t>
      </w:r>
    </w:p>
    <w:p w14:paraId="059063C0" w14:textId="77777777" w:rsidR="00ED640E" w:rsidRPr="00181CD7" w:rsidRDefault="002222B5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lastRenderedPageBreak/>
        <w:t>四</w:t>
      </w:r>
      <w:r w:rsidRPr="00181CD7">
        <w:rPr>
          <w:rFonts w:ascii="SimHei" w:eastAsia="SimHei" w:hAnsi="SimHei"/>
          <w:b/>
          <w:sz w:val="24"/>
          <w:lang w:eastAsia="zh-CN"/>
        </w:rPr>
        <w:t>、结</w:t>
      </w:r>
      <w:r w:rsidR="00ED640E" w:rsidRPr="00181CD7">
        <w:rPr>
          <w:rFonts w:ascii="SimHei" w:eastAsia="SimHei" w:hAnsi="SimHei" w:hint="eastAsia"/>
          <w:b/>
          <w:sz w:val="24"/>
          <w:lang w:eastAsia="zh-CN"/>
        </w:rPr>
        <w:t>论</w:t>
      </w:r>
    </w:p>
    <w:p w14:paraId="0F4F7194" w14:textId="77777777" w:rsidR="00ED640E" w:rsidRPr="00181CD7" w:rsidRDefault="00ED640E" w:rsidP="00ED640E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结束前，我想引用爱德华·格里芬（Edward Griffin）牧师退休前对会众的一段讲话，希望你们能从中受益，用新态度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看待神按立的属灵领袖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5C4F069" w14:textId="77777777" w:rsidR="002222B5" w:rsidRPr="00181CD7" w:rsidRDefault="00ED640E" w:rsidP="002222B5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为了你和你子女的益处，你应当珍惜、敬重你选任的牧师。他很爱你，而且很快就要把你视作他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“</w:t>
      </w:r>
      <w:r w:rsidRPr="00181CD7">
        <w:rPr>
          <w:rFonts w:ascii="SimHei" w:eastAsia="SimHei" w:hAnsi="SimHei" w:hint="eastAsia"/>
          <w:b/>
          <w:sz w:val="24"/>
          <w:lang w:eastAsia="zh-CN"/>
        </w:rPr>
        <w:t>骨中的骨、肉中的肉</w:t>
      </w:r>
      <w:r w:rsidR="002222B5" w:rsidRPr="00181CD7">
        <w:rPr>
          <w:rFonts w:ascii="SimHei" w:eastAsia="SimHei" w:hAnsi="SimHei" w:hint="eastAsia"/>
          <w:b/>
          <w:sz w:val="24"/>
          <w:lang w:eastAsia="zh-CN"/>
        </w:rPr>
        <w:t>”</w:t>
      </w:r>
      <w:r w:rsidRPr="00181CD7">
        <w:rPr>
          <w:rFonts w:ascii="SimHei" w:eastAsia="SimHei" w:hAnsi="SimHei" w:hint="eastAsia"/>
          <w:b/>
          <w:sz w:val="24"/>
          <w:lang w:eastAsia="zh-CN"/>
        </w:rPr>
        <w:t>。所以，你要尽量带给他喜乐，这是你的本分，也与你有益。不要过分强求，也不要指望他频频探访。一些人希望牧师长久陪伴，就算牧师只完成对方一半心意，也必须彻底放下工作，即使他不会因此操劳成疾。你不需要把你听到的风言风语尽数告诉他，也不要动辄当他的面表露</w:t>
      </w:r>
      <w:proofErr w:type="gramStart"/>
      <w:r w:rsidRPr="00181CD7">
        <w:rPr>
          <w:rFonts w:ascii="SimHei" w:eastAsia="SimHei" w:hAnsi="SimHei" w:hint="eastAsia"/>
          <w:b/>
          <w:sz w:val="24"/>
          <w:lang w:eastAsia="zh-CN"/>
        </w:rPr>
        <w:t>出反对</w:t>
      </w:r>
      <w:proofErr w:type="gramEnd"/>
      <w:r w:rsidRPr="00181CD7">
        <w:rPr>
          <w:rFonts w:ascii="SimHei" w:eastAsia="SimHei" w:hAnsi="SimHei" w:hint="eastAsia"/>
          <w:b/>
          <w:sz w:val="24"/>
          <w:lang w:eastAsia="zh-CN"/>
        </w:rPr>
        <w:t>的声色，即使会众确实有微词。虽然他是基督的仆人，但他也是有感情的常人。”</w:t>
      </w:r>
    </w:p>
    <w:p w14:paraId="1F47EE72" w14:textId="77777777" w:rsidR="002222B5" w:rsidRPr="00181CD7" w:rsidRDefault="002222B5" w:rsidP="002222B5">
      <w:pPr>
        <w:ind w:leftChars="100" w:left="220"/>
        <w:jc w:val="right"/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——</w:t>
      </w:r>
      <w:r w:rsidR="00ED640E" w:rsidRPr="00181CD7">
        <w:rPr>
          <w:rFonts w:ascii="SimHei" w:eastAsia="SimHei" w:hAnsi="SimHei" w:hint="eastAsia"/>
          <w:b/>
          <w:sz w:val="24"/>
          <w:lang w:eastAsia="zh-CN"/>
        </w:rPr>
        <w:t>《忠心牧师，挥泪告别》</w:t>
      </w:r>
      <w:r w:rsidRPr="00181CD7">
        <w:rPr>
          <w:rFonts w:ascii="SimHei" w:eastAsia="SimHei" w:hAnsi="SimHei" w:hint="eastAsia"/>
          <w:b/>
          <w:sz w:val="24"/>
          <w:lang w:eastAsia="zh-CN"/>
        </w:rPr>
        <w:t xml:space="preserve"> （</w:t>
      </w:r>
      <w:r w:rsidR="00ED640E" w:rsidRPr="00181CD7">
        <w:rPr>
          <w:rFonts w:ascii="SimHei" w:eastAsia="SimHei" w:hAnsi="SimHei" w:hint="eastAsia"/>
          <w:b/>
          <w:i/>
          <w:sz w:val="24"/>
          <w:lang w:eastAsia="zh-CN"/>
        </w:rPr>
        <w:t>A Tearful Farewell from a Faithful Pastor</w:t>
      </w:r>
      <w:r w:rsidRPr="00181CD7">
        <w:rPr>
          <w:rFonts w:ascii="SimHei" w:eastAsia="SimHei" w:hAnsi="SimHei" w:hint="eastAsia"/>
          <w:b/>
          <w:sz w:val="24"/>
          <w:lang w:eastAsia="zh-CN"/>
        </w:rPr>
        <w:t>），</w:t>
      </w:r>
      <w:r w:rsidR="00ED640E" w:rsidRPr="00181CD7">
        <w:rPr>
          <w:rFonts w:ascii="SimHei" w:eastAsia="SimHei" w:hAnsi="SimHei" w:hint="eastAsia"/>
          <w:b/>
          <w:sz w:val="24"/>
          <w:lang w:eastAsia="zh-CN"/>
        </w:rPr>
        <w:t>1809</w:t>
      </w:r>
    </w:p>
    <w:p w14:paraId="25936076" w14:textId="77777777" w:rsidR="00ED640E" w:rsidRPr="00181CD7" w:rsidRDefault="00ED640E" w:rsidP="002222B5">
      <w:pPr>
        <w:rPr>
          <w:rFonts w:ascii="SimHei" w:eastAsia="SimHei" w:hAnsi="SimHei"/>
          <w:b/>
          <w:sz w:val="24"/>
          <w:lang w:eastAsia="zh-CN"/>
        </w:rPr>
      </w:pPr>
      <w:r w:rsidRPr="00181CD7">
        <w:rPr>
          <w:rFonts w:ascii="SimHei" w:eastAsia="SimHei" w:hAnsi="SimHei" w:hint="eastAsia"/>
          <w:b/>
          <w:sz w:val="24"/>
          <w:lang w:eastAsia="zh-CN"/>
        </w:rPr>
        <w:t>但愿我们能用这样的方式关爱带领者，把荣耀归给神！</w:t>
      </w:r>
    </w:p>
    <w:sectPr w:rsidR="00ED640E" w:rsidRPr="00181CD7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FD745" w14:textId="77777777" w:rsidR="00126CF7" w:rsidRDefault="00126CF7" w:rsidP="00455E33">
      <w:pPr>
        <w:spacing w:after="0"/>
      </w:pPr>
      <w:r>
        <w:separator/>
      </w:r>
    </w:p>
  </w:endnote>
  <w:endnote w:type="continuationSeparator" w:id="0">
    <w:p w14:paraId="7AEC5460" w14:textId="77777777" w:rsidR="00126CF7" w:rsidRDefault="00126CF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8633" w14:textId="77777777" w:rsidR="00713499" w:rsidRDefault="0071349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19F4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B33955" w14:textId="77777777" w:rsidR="00713499" w:rsidRDefault="0071349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57C4" w14:textId="77777777" w:rsidR="00713499" w:rsidRDefault="0071349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2769">
      <w:rPr>
        <w:rStyle w:val="PageNumber"/>
        <w:noProof/>
      </w:rPr>
      <w:t>1</w:t>
    </w:r>
    <w:r>
      <w:rPr>
        <w:rStyle w:val="PageNumber"/>
      </w:rPr>
      <w:fldChar w:fldCharType="end"/>
    </w:r>
  </w:p>
  <w:p w14:paraId="5A62BC83" w14:textId="77777777" w:rsidR="00713499" w:rsidRDefault="0071349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A04CF" w14:textId="77777777" w:rsidR="00126CF7" w:rsidRDefault="00126CF7" w:rsidP="00455E33">
      <w:pPr>
        <w:spacing w:after="0"/>
      </w:pPr>
      <w:r>
        <w:separator/>
      </w:r>
    </w:p>
  </w:footnote>
  <w:footnote w:type="continuationSeparator" w:id="0">
    <w:p w14:paraId="0464A519" w14:textId="77777777" w:rsidR="00126CF7" w:rsidRDefault="00126CF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756323246">
    <w:abstractNumId w:val="7"/>
  </w:num>
  <w:num w:numId="2" w16cid:durableId="1435974307">
    <w:abstractNumId w:val="3"/>
  </w:num>
  <w:num w:numId="3" w16cid:durableId="909270142">
    <w:abstractNumId w:val="2"/>
  </w:num>
  <w:num w:numId="4" w16cid:durableId="1466973718">
    <w:abstractNumId w:val="6"/>
  </w:num>
  <w:num w:numId="5" w16cid:durableId="1943103662">
    <w:abstractNumId w:val="8"/>
  </w:num>
  <w:num w:numId="6" w16cid:durableId="1337268712">
    <w:abstractNumId w:val="5"/>
  </w:num>
  <w:num w:numId="7" w16cid:durableId="969165994">
    <w:abstractNumId w:val="9"/>
  </w:num>
  <w:num w:numId="8" w16cid:durableId="1849103189">
    <w:abstractNumId w:val="4"/>
  </w:num>
  <w:num w:numId="9" w16cid:durableId="1193569581">
    <w:abstractNumId w:val="1"/>
  </w:num>
  <w:num w:numId="10" w16cid:durableId="100358398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82407"/>
    <w:rsid w:val="000842AC"/>
    <w:rsid w:val="000A2F4F"/>
    <w:rsid w:val="000B2E4F"/>
    <w:rsid w:val="000B4B32"/>
    <w:rsid w:val="000D42CA"/>
    <w:rsid w:val="001011A6"/>
    <w:rsid w:val="00106DB0"/>
    <w:rsid w:val="00123D28"/>
    <w:rsid w:val="00126CF7"/>
    <w:rsid w:val="0013262D"/>
    <w:rsid w:val="00142438"/>
    <w:rsid w:val="001435AB"/>
    <w:rsid w:val="001729DE"/>
    <w:rsid w:val="00181CD7"/>
    <w:rsid w:val="00183C75"/>
    <w:rsid w:val="001936FF"/>
    <w:rsid w:val="001B1672"/>
    <w:rsid w:val="001E000E"/>
    <w:rsid w:val="0020360C"/>
    <w:rsid w:val="002222B5"/>
    <w:rsid w:val="0023008B"/>
    <w:rsid w:val="00242EB7"/>
    <w:rsid w:val="00246776"/>
    <w:rsid w:val="00260D11"/>
    <w:rsid w:val="0027151A"/>
    <w:rsid w:val="002746CF"/>
    <w:rsid w:val="00292F82"/>
    <w:rsid w:val="002A24C6"/>
    <w:rsid w:val="002A599C"/>
    <w:rsid w:val="002A5FF1"/>
    <w:rsid w:val="002B3B34"/>
    <w:rsid w:val="002B6BEA"/>
    <w:rsid w:val="002C764F"/>
    <w:rsid w:val="00307010"/>
    <w:rsid w:val="00312F14"/>
    <w:rsid w:val="00342B66"/>
    <w:rsid w:val="00355497"/>
    <w:rsid w:val="003B549D"/>
    <w:rsid w:val="003C1016"/>
    <w:rsid w:val="003D1246"/>
    <w:rsid w:val="003E1255"/>
    <w:rsid w:val="003F400C"/>
    <w:rsid w:val="00402769"/>
    <w:rsid w:val="00403552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4687"/>
    <w:rsid w:val="00495268"/>
    <w:rsid w:val="004A4341"/>
    <w:rsid w:val="004C2D8A"/>
    <w:rsid w:val="004D2D79"/>
    <w:rsid w:val="004E0781"/>
    <w:rsid w:val="004F2DE2"/>
    <w:rsid w:val="00507DBB"/>
    <w:rsid w:val="005200A6"/>
    <w:rsid w:val="00545CAE"/>
    <w:rsid w:val="00567A56"/>
    <w:rsid w:val="00572844"/>
    <w:rsid w:val="00573E8C"/>
    <w:rsid w:val="005965BA"/>
    <w:rsid w:val="005A691D"/>
    <w:rsid w:val="005C5909"/>
    <w:rsid w:val="005C7183"/>
    <w:rsid w:val="005D70D6"/>
    <w:rsid w:val="005E0EE5"/>
    <w:rsid w:val="00600CEC"/>
    <w:rsid w:val="00617DAF"/>
    <w:rsid w:val="00670289"/>
    <w:rsid w:val="00680F01"/>
    <w:rsid w:val="006B6DA0"/>
    <w:rsid w:val="006D3737"/>
    <w:rsid w:val="006D77DA"/>
    <w:rsid w:val="006E2812"/>
    <w:rsid w:val="007017A2"/>
    <w:rsid w:val="00713499"/>
    <w:rsid w:val="007237AA"/>
    <w:rsid w:val="00733D08"/>
    <w:rsid w:val="00760883"/>
    <w:rsid w:val="00790A60"/>
    <w:rsid w:val="00790DBC"/>
    <w:rsid w:val="00796FB4"/>
    <w:rsid w:val="007A11A7"/>
    <w:rsid w:val="007A2C3F"/>
    <w:rsid w:val="007B1FF6"/>
    <w:rsid w:val="007C222A"/>
    <w:rsid w:val="007E2ACF"/>
    <w:rsid w:val="007E4EF4"/>
    <w:rsid w:val="00806DE0"/>
    <w:rsid w:val="008075DE"/>
    <w:rsid w:val="00842B1A"/>
    <w:rsid w:val="00850D30"/>
    <w:rsid w:val="008553C0"/>
    <w:rsid w:val="00884A7B"/>
    <w:rsid w:val="00887C4A"/>
    <w:rsid w:val="00895673"/>
    <w:rsid w:val="008A0166"/>
    <w:rsid w:val="008A0A3D"/>
    <w:rsid w:val="008A6BD7"/>
    <w:rsid w:val="008B6BE8"/>
    <w:rsid w:val="008C11E5"/>
    <w:rsid w:val="008D41AD"/>
    <w:rsid w:val="008F30E5"/>
    <w:rsid w:val="008F5141"/>
    <w:rsid w:val="00900104"/>
    <w:rsid w:val="00901BE7"/>
    <w:rsid w:val="0091253E"/>
    <w:rsid w:val="00915611"/>
    <w:rsid w:val="00935469"/>
    <w:rsid w:val="009505A8"/>
    <w:rsid w:val="00965D38"/>
    <w:rsid w:val="0098408D"/>
    <w:rsid w:val="00986D92"/>
    <w:rsid w:val="00996825"/>
    <w:rsid w:val="009A331C"/>
    <w:rsid w:val="009A3735"/>
    <w:rsid w:val="009B21EE"/>
    <w:rsid w:val="009D0AD0"/>
    <w:rsid w:val="009D0C3E"/>
    <w:rsid w:val="009F15DA"/>
    <w:rsid w:val="00A213EA"/>
    <w:rsid w:val="00A3069B"/>
    <w:rsid w:val="00A3247D"/>
    <w:rsid w:val="00A40792"/>
    <w:rsid w:val="00A42B15"/>
    <w:rsid w:val="00A462B1"/>
    <w:rsid w:val="00A54A93"/>
    <w:rsid w:val="00A56FF8"/>
    <w:rsid w:val="00A664EA"/>
    <w:rsid w:val="00A743D6"/>
    <w:rsid w:val="00A9375E"/>
    <w:rsid w:val="00A97E9D"/>
    <w:rsid w:val="00AA0BFD"/>
    <w:rsid w:val="00AA0D58"/>
    <w:rsid w:val="00AB151B"/>
    <w:rsid w:val="00AD0B72"/>
    <w:rsid w:val="00AE4723"/>
    <w:rsid w:val="00B0510A"/>
    <w:rsid w:val="00B0587D"/>
    <w:rsid w:val="00B20935"/>
    <w:rsid w:val="00B23A3B"/>
    <w:rsid w:val="00B36674"/>
    <w:rsid w:val="00B52C51"/>
    <w:rsid w:val="00B80BB5"/>
    <w:rsid w:val="00B83467"/>
    <w:rsid w:val="00B907CE"/>
    <w:rsid w:val="00BC2EBB"/>
    <w:rsid w:val="00BD2687"/>
    <w:rsid w:val="00BD2C55"/>
    <w:rsid w:val="00BE4F5D"/>
    <w:rsid w:val="00BF7634"/>
    <w:rsid w:val="00C22D5F"/>
    <w:rsid w:val="00C37B9B"/>
    <w:rsid w:val="00C40936"/>
    <w:rsid w:val="00C40B5B"/>
    <w:rsid w:val="00C56217"/>
    <w:rsid w:val="00C57CD3"/>
    <w:rsid w:val="00C82E3B"/>
    <w:rsid w:val="00C92A8F"/>
    <w:rsid w:val="00C93A27"/>
    <w:rsid w:val="00CC722C"/>
    <w:rsid w:val="00CD11A8"/>
    <w:rsid w:val="00CD3956"/>
    <w:rsid w:val="00CE414E"/>
    <w:rsid w:val="00CF625D"/>
    <w:rsid w:val="00D00D86"/>
    <w:rsid w:val="00D356D2"/>
    <w:rsid w:val="00D40055"/>
    <w:rsid w:val="00D440FE"/>
    <w:rsid w:val="00D93FCE"/>
    <w:rsid w:val="00D95C91"/>
    <w:rsid w:val="00DB541D"/>
    <w:rsid w:val="00DC4B47"/>
    <w:rsid w:val="00DE0AF8"/>
    <w:rsid w:val="00E17BE8"/>
    <w:rsid w:val="00E32ADB"/>
    <w:rsid w:val="00E340A2"/>
    <w:rsid w:val="00E475B2"/>
    <w:rsid w:val="00E62AFA"/>
    <w:rsid w:val="00E75B9C"/>
    <w:rsid w:val="00E77CE5"/>
    <w:rsid w:val="00E819F4"/>
    <w:rsid w:val="00E851D0"/>
    <w:rsid w:val="00E97773"/>
    <w:rsid w:val="00EB136D"/>
    <w:rsid w:val="00EB221E"/>
    <w:rsid w:val="00EB3428"/>
    <w:rsid w:val="00EB3CDB"/>
    <w:rsid w:val="00EC209E"/>
    <w:rsid w:val="00ED6386"/>
    <w:rsid w:val="00ED640E"/>
    <w:rsid w:val="00EE4D30"/>
    <w:rsid w:val="00EF2D6A"/>
    <w:rsid w:val="00EF67EC"/>
    <w:rsid w:val="00F12FB9"/>
    <w:rsid w:val="00F1608C"/>
    <w:rsid w:val="00F216CF"/>
    <w:rsid w:val="00F362F5"/>
    <w:rsid w:val="00F418CA"/>
    <w:rsid w:val="00F451B7"/>
    <w:rsid w:val="00F61B5E"/>
    <w:rsid w:val="00F638E8"/>
    <w:rsid w:val="00F76434"/>
    <w:rsid w:val="00F7763D"/>
    <w:rsid w:val="00F80DAE"/>
    <w:rsid w:val="00FD570A"/>
    <w:rsid w:val="00FD5D60"/>
    <w:rsid w:val="00FD6F35"/>
    <w:rsid w:val="00FE6DF4"/>
    <w:rsid w:val="00FF22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92D09B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D30"/>
    <w:pPr>
      <w:widowControl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35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E4F"/>
    <w:pPr>
      <w:keepNext/>
      <w:spacing w:before="240"/>
      <w:outlineLvl w:val="1"/>
    </w:pPr>
    <w:rPr>
      <w:rFonts w:ascii="Calibri Light" w:eastAsia="SimSun" w:hAnsi="Calibri Light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B20935"/>
    <w:rPr>
      <w:rFonts w:ascii="Calibri Light" w:eastAsia="SimSun" w:hAnsi="Calibri Light" w:cs="Times New Roman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0B2E4F"/>
    <w:rPr>
      <w:rFonts w:ascii="Calibri Light" w:eastAsia="SimSun" w:hAnsi="Calibri Light" w:cs="Times New Roman"/>
      <w:b/>
      <w:bCs/>
      <w:iCs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2769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76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769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7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769"/>
    <w:rPr>
      <w:rFonts w:ascii="Calibri" w:eastAsia="NSimSun" w:hAnsi="Calibr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756A64-1F7D-4F5F-B4A5-7C2D3674A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F7CD1-8448-457A-AEF6-E465F6DCB7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FA2FE5-2F22-477B-86EE-1F6A5CF7C1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AD901-2DB4-44B4-9055-E07E35D2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3</cp:revision>
  <dcterms:created xsi:type="dcterms:W3CDTF">2018-03-12T07:11:00Z</dcterms:created>
  <dcterms:modified xsi:type="dcterms:W3CDTF">2023-09-06T08:56:00Z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